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2EE40" w14:textId="6D6BA956" w:rsidR="002F66D7" w:rsidRDefault="00382CE2">
      <w:pPr>
        <w:jc w:val="center"/>
        <w:rPr>
          <w:rFonts w:ascii="Calibri" w:eastAsia="Calibri" w:hAnsi="Calibri" w:cs="Calibri"/>
          <w:b/>
          <w:bCs/>
          <w:sz w:val="20"/>
          <w:szCs w:val="20"/>
        </w:rPr>
      </w:pPr>
      <w:r>
        <w:rPr>
          <w:rFonts w:ascii="Calibri" w:eastAsia="Calibri" w:hAnsi="Calibri" w:cs="Calibri"/>
          <w:b/>
          <w:bCs/>
          <w:sz w:val="20"/>
          <w:szCs w:val="20"/>
        </w:rPr>
        <w:t>Poverest Primary School</w:t>
      </w:r>
    </w:p>
    <w:p w14:paraId="667AD687" w14:textId="77777777" w:rsidR="002F66D7" w:rsidRDefault="00382CE2">
      <w:pPr>
        <w:jc w:val="center"/>
        <w:rPr>
          <w:rFonts w:ascii="Calibri" w:eastAsia="Calibri" w:hAnsi="Calibri" w:cs="Calibri"/>
          <w:b/>
          <w:bCs/>
          <w:sz w:val="20"/>
          <w:szCs w:val="20"/>
        </w:rPr>
      </w:pPr>
      <w:r>
        <w:rPr>
          <w:rFonts w:ascii="Calibri" w:eastAsia="Calibri" w:hAnsi="Calibri" w:cs="Calibri"/>
          <w:b/>
          <w:bCs/>
          <w:sz w:val="20"/>
          <w:szCs w:val="20"/>
        </w:rPr>
        <w:t xml:space="preserve">Full Governing Body Meeting </w:t>
      </w:r>
    </w:p>
    <w:p w14:paraId="1184EB9D" w14:textId="77777777" w:rsidR="002F66D7" w:rsidRDefault="00382CE2">
      <w:pPr>
        <w:jc w:val="center"/>
        <w:rPr>
          <w:rFonts w:ascii="Calibri" w:eastAsia="Calibri" w:hAnsi="Calibri" w:cs="Calibri"/>
          <w:b/>
          <w:bCs/>
          <w:sz w:val="20"/>
          <w:szCs w:val="20"/>
        </w:rPr>
      </w:pPr>
      <w:r>
        <w:rPr>
          <w:rFonts w:ascii="Calibri" w:eastAsia="Calibri" w:hAnsi="Calibri" w:cs="Calibri"/>
          <w:b/>
          <w:bCs/>
          <w:sz w:val="20"/>
          <w:szCs w:val="20"/>
        </w:rPr>
        <w:t>Minutes of Meeting</w:t>
      </w:r>
    </w:p>
    <w:p w14:paraId="334F8F19" w14:textId="77777777" w:rsidR="002F66D7" w:rsidRDefault="00382CE2">
      <w:pPr>
        <w:jc w:val="center"/>
        <w:rPr>
          <w:rFonts w:ascii="Calibri" w:eastAsia="Calibri" w:hAnsi="Calibri" w:cs="Calibri"/>
          <w:b/>
          <w:bCs/>
          <w:sz w:val="20"/>
          <w:szCs w:val="20"/>
        </w:rPr>
      </w:pPr>
      <w:r>
        <w:rPr>
          <w:rFonts w:ascii="Calibri" w:eastAsia="Calibri" w:hAnsi="Calibri" w:cs="Calibri"/>
          <w:b/>
          <w:bCs/>
          <w:sz w:val="20"/>
          <w:szCs w:val="20"/>
        </w:rPr>
        <w:t>Wednesday 17th June 2026 at 6pm</w:t>
      </w:r>
    </w:p>
    <w:p w14:paraId="0E317A3E" w14:textId="77777777" w:rsidR="002F66D7" w:rsidRDefault="00382CE2">
      <w:pPr>
        <w:jc w:val="center"/>
        <w:rPr>
          <w:rFonts w:ascii="Calibri" w:eastAsia="Calibri" w:hAnsi="Calibri" w:cs="Calibri"/>
          <w:b/>
          <w:bCs/>
          <w:sz w:val="20"/>
          <w:szCs w:val="20"/>
        </w:rPr>
      </w:pPr>
      <w:r>
        <w:rPr>
          <w:rFonts w:ascii="Calibri" w:eastAsia="Calibri" w:hAnsi="Calibri" w:cs="Calibri"/>
          <w:b/>
          <w:bCs/>
          <w:sz w:val="20"/>
          <w:szCs w:val="20"/>
        </w:rPr>
        <w:t xml:space="preserve">Venue: School </w:t>
      </w:r>
    </w:p>
    <w:p w14:paraId="1B2B4CEE" w14:textId="77777777" w:rsidR="002F66D7" w:rsidRDefault="002F66D7">
      <w:pPr>
        <w:jc w:val="center"/>
        <w:rPr>
          <w:rFonts w:ascii="Calibri" w:eastAsia="Calibri" w:hAnsi="Calibri" w:cs="Calibri"/>
          <w:b/>
          <w:bCs/>
          <w:sz w:val="20"/>
          <w:szCs w:val="20"/>
          <w:u w:val="single"/>
        </w:rPr>
      </w:pPr>
    </w:p>
    <w:p w14:paraId="673306F9" w14:textId="77777777" w:rsidR="002F66D7" w:rsidRDefault="00382CE2">
      <w:pPr>
        <w:rPr>
          <w:rFonts w:ascii="Calibri" w:eastAsia="Calibri" w:hAnsi="Calibri" w:cs="Calibri"/>
          <w:b/>
          <w:bCs/>
          <w:sz w:val="20"/>
          <w:szCs w:val="20"/>
          <w:u w:val="single"/>
        </w:rPr>
      </w:pPr>
      <w:r>
        <w:rPr>
          <w:rFonts w:ascii="Calibri" w:eastAsia="Calibri" w:hAnsi="Calibri" w:cs="Calibri"/>
          <w:b/>
          <w:bCs/>
          <w:sz w:val="20"/>
          <w:szCs w:val="20"/>
        </w:rPr>
        <w:t>PRESENT: GOVERNORS</w:t>
      </w:r>
    </w:p>
    <w:p w14:paraId="2B9F675C" w14:textId="6F0C5B0A" w:rsidR="002F66D7" w:rsidRDefault="00382CE2">
      <w:pPr>
        <w:rPr>
          <w:rFonts w:ascii="Calibri" w:eastAsia="Calibri" w:hAnsi="Calibri" w:cs="Calibri"/>
          <w:sz w:val="20"/>
          <w:szCs w:val="20"/>
        </w:rPr>
      </w:pPr>
      <w:r>
        <w:rPr>
          <w:rFonts w:ascii="Calibri" w:eastAsia="Calibri" w:hAnsi="Calibri" w:cs="Calibri"/>
          <w:sz w:val="20"/>
          <w:szCs w:val="20"/>
        </w:rPr>
        <w:t xml:space="preserve">ST - </w:t>
      </w:r>
      <w:r w:rsidR="00070EAD">
        <w:rPr>
          <w:rFonts w:ascii="Calibri" w:eastAsia="Calibri" w:hAnsi="Calibri" w:cs="Calibri"/>
          <w:sz w:val="20"/>
          <w:szCs w:val="20"/>
        </w:rPr>
        <w:t>ST</w:t>
      </w:r>
      <w:r>
        <w:rPr>
          <w:rFonts w:ascii="Calibri" w:eastAsia="Calibri" w:hAnsi="Calibri" w:cs="Calibri"/>
          <w:sz w:val="20"/>
          <w:szCs w:val="20"/>
        </w:rPr>
        <w:t xml:space="preserve"> (Chair)</w:t>
      </w:r>
    </w:p>
    <w:p w14:paraId="1D4CF34A" w14:textId="415797CF" w:rsidR="002F66D7" w:rsidRDefault="00382CE2">
      <w:pPr>
        <w:rPr>
          <w:rFonts w:ascii="Calibri" w:eastAsia="Calibri" w:hAnsi="Calibri" w:cs="Calibri"/>
          <w:sz w:val="20"/>
          <w:szCs w:val="20"/>
        </w:rPr>
      </w:pPr>
      <w:r>
        <w:rPr>
          <w:rFonts w:ascii="Calibri" w:eastAsia="Calibri" w:hAnsi="Calibri" w:cs="Calibri"/>
          <w:sz w:val="20"/>
          <w:szCs w:val="20"/>
        </w:rPr>
        <w:t xml:space="preserve">PH - </w:t>
      </w:r>
      <w:proofErr w:type="gramStart"/>
      <w:r w:rsidR="00070EAD">
        <w:rPr>
          <w:rFonts w:ascii="Calibri" w:eastAsia="Calibri" w:hAnsi="Calibri" w:cs="Calibri"/>
          <w:sz w:val="20"/>
          <w:szCs w:val="20"/>
        </w:rPr>
        <w:t>PH</w:t>
      </w:r>
      <w:r>
        <w:rPr>
          <w:rFonts w:ascii="Calibri" w:eastAsia="Calibri" w:hAnsi="Calibri" w:cs="Calibri"/>
          <w:sz w:val="20"/>
          <w:szCs w:val="20"/>
        </w:rPr>
        <w:t>(</w:t>
      </w:r>
      <w:proofErr w:type="gramEnd"/>
      <w:r>
        <w:rPr>
          <w:rFonts w:ascii="Calibri" w:eastAsia="Calibri" w:hAnsi="Calibri" w:cs="Calibri"/>
          <w:sz w:val="20"/>
          <w:szCs w:val="20"/>
        </w:rPr>
        <w:t>Head Teacher)</w:t>
      </w:r>
    </w:p>
    <w:p w14:paraId="2C1E2092" w14:textId="77777777" w:rsidR="002F66D7" w:rsidRDefault="00382CE2">
      <w:pPr>
        <w:rPr>
          <w:rFonts w:ascii="Calibri" w:eastAsia="Calibri" w:hAnsi="Calibri" w:cs="Calibri"/>
          <w:sz w:val="20"/>
          <w:szCs w:val="20"/>
        </w:rPr>
      </w:pPr>
      <w:r>
        <w:rPr>
          <w:rFonts w:ascii="Calibri" w:eastAsia="Calibri" w:hAnsi="Calibri" w:cs="Calibri"/>
          <w:sz w:val="20"/>
          <w:szCs w:val="20"/>
        </w:rPr>
        <w:t>TB - Trevor Baughan</w:t>
      </w:r>
    </w:p>
    <w:p w14:paraId="1AD44DD8" w14:textId="77777777" w:rsidR="002F66D7" w:rsidRDefault="00382CE2">
      <w:pPr>
        <w:rPr>
          <w:rFonts w:ascii="Calibri" w:eastAsia="Calibri" w:hAnsi="Calibri" w:cs="Calibri"/>
          <w:sz w:val="20"/>
          <w:szCs w:val="20"/>
        </w:rPr>
      </w:pPr>
      <w:r>
        <w:rPr>
          <w:rFonts w:ascii="Calibri" w:eastAsia="Calibri" w:hAnsi="Calibri" w:cs="Calibri"/>
          <w:sz w:val="20"/>
          <w:szCs w:val="20"/>
        </w:rPr>
        <w:t>JN - Julie Nemeth</w:t>
      </w:r>
    </w:p>
    <w:p w14:paraId="5DBB11E9" w14:textId="77777777" w:rsidR="002F66D7" w:rsidRDefault="00382CE2">
      <w:pPr>
        <w:rPr>
          <w:rFonts w:ascii="Calibri" w:eastAsia="Calibri" w:hAnsi="Calibri" w:cs="Calibri"/>
          <w:sz w:val="20"/>
          <w:szCs w:val="20"/>
        </w:rPr>
      </w:pPr>
      <w:r>
        <w:rPr>
          <w:rFonts w:ascii="Calibri" w:eastAsia="Calibri" w:hAnsi="Calibri" w:cs="Calibri"/>
          <w:sz w:val="20"/>
          <w:szCs w:val="20"/>
        </w:rPr>
        <w:t xml:space="preserve">SC - Sarah Cooney </w:t>
      </w:r>
    </w:p>
    <w:p w14:paraId="6CAB0B8E" w14:textId="77777777" w:rsidR="002F66D7" w:rsidRDefault="00382CE2">
      <w:pPr>
        <w:rPr>
          <w:rFonts w:ascii="Calibri" w:eastAsia="Calibri" w:hAnsi="Calibri" w:cs="Calibri"/>
          <w:sz w:val="20"/>
          <w:szCs w:val="20"/>
        </w:rPr>
      </w:pPr>
      <w:r>
        <w:rPr>
          <w:rFonts w:ascii="Calibri" w:eastAsia="Calibri" w:hAnsi="Calibri" w:cs="Calibri"/>
          <w:sz w:val="20"/>
          <w:szCs w:val="20"/>
        </w:rPr>
        <w:t>MW - Mark Wells</w:t>
      </w:r>
    </w:p>
    <w:p w14:paraId="78E746B6" w14:textId="77777777" w:rsidR="002F66D7" w:rsidRDefault="00382CE2">
      <w:pPr>
        <w:rPr>
          <w:rFonts w:ascii="Calibri" w:eastAsia="Calibri" w:hAnsi="Calibri" w:cs="Calibri"/>
          <w:sz w:val="20"/>
          <w:szCs w:val="20"/>
        </w:rPr>
      </w:pPr>
      <w:r>
        <w:rPr>
          <w:rFonts w:ascii="Calibri" w:eastAsia="Calibri" w:hAnsi="Calibri" w:cs="Calibri"/>
          <w:sz w:val="20"/>
          <w:szCs w:val="20"/>
        </w:rPr>
        <w:t>NA - Nicola Arnold (Assistant Head Teacher)</w:t>
      </w:r>
    </w:p>
    <w:p w14:paraId="5B90A555" w14:textId="300BA339" w:rsidR="002F66D7" w:rsidRDefault="00382CE2">
      <w:pPr>
        <w:rPr>
          <w:rFonts w:ascii="Calibri" w:eastAsia="Calibri" w:hAnsi="Calibri" w:cs="Calibri"/>
          <w:sz w:val="20"/>
          <w:szCs w:val="20"/>
        </w:rPr>
      </w:pPr>
      <w:r>
        <w:rPr>
          <w:rFonts w:ascii="Calibri" w:eastAsia="Calibri" w:hAnsi="Calibri" w:cs="Calibri"/>
          <w:sz w:val="20"/>
          <w:szCs w:val="20"/>
        </w:rPr>
        <w:t xml:space="preserve">LJ - </w:t>
      </w:r>
      <w:r w:rsidR="00282027">
        <w:rPr>
          <w:rFonts w:ascii="Calibri" w:eastAsia="Calibri" w:hAnsi="Calibri" w:cs="Calibri"/>
          <w:sz w:val="20"/>
          <w:szCs w:val="20"/>
        </w:rPr>
        <w:t>LJ</w:t>
      </w:r>
      <w:r>
        <w:rPr>
          <w:rFonts w:ascii="Calibri" w:eastAsia="Calibri" w:hAnsi="Calibri" w:cs="Calibri"/>
          <w:sz w:val="20"/>
          <w:szCs w:val="20"/>
        </w:rPr>
        <w:t xml:space="preserve"> (Deputy Head Teacher)</w:t>
      </w:r>
    </w:p>
    <w:p w14:paraId="57239966" w14:textId="6AB966AE" w:rsidR="002F66D7" w:rsidRDefault="00382CE2">
      <w:pPr>
        <w:rPr>
          <w:rFonts w:ascii="Calibri" w:eastAsia="Calibri" w:hAnsi="Calibri" w:cs="Calibri"/>
          <w:sz w:val="20"/>
          <w:szCs w:val="20"/>
        </w:rPr>
      </w:pPr>
      <w:r>
        <w:rPr>
          <w:rFonts w:ascii="Calibri" w:eastAsia="Calibri" w:hAnsi="Calibri" w:cs="Calibri"/>
          <w:sz w:val="20"/>
          <w:szCs w:val="20"/>
        </w:rPr>
        <w:t xml:space="preserve">MP - </w:t>
      </w:r>
      <w:proofErr w:type="gramStart"/>
      <w:r w:rsidR="00070EAD">
        <w:rPr>
          <w:rFonts w:ascii="Calibri" w:eastAsia="Calibri" w:hAnsi="Calibri" w:cs="Calibri"/>
          <w:sz w:val="20"/>
          <w:szCs w:val="20"/>
        </w:rPr>
        <w:t>MP</w:t>
      </w:r>
      <w:r>
        <w:rPr>
          <w:rFonts w:ascii="Calibri" w:eastAsia="Calibri" w:hAnsi="Calibri" w:cs="Calibri"/>
          <w:sz w:val="20"/>
          <w:szCs w:val="20"/>
        </w:rPr>
        <w:t>(</w:t>
      </w:r>
      <w:proofErr w:type="gramEnd"/>
      <w:r>
        <w:rPr>
          <w:rFonts w:ascii="Calibri" w:eastAsia="Calibri" w:hAnsi="Calibri" w:cs="Calibri"/>
          <w:sz w:val="20"/>
          <w:szCs w:val="20"/>
        </w:rPr>
        <w:t>Vice Chair - On video call)</w:t>
      </w:r>
    </w:p>
    <w:p w14:paraId="0BC0D100" w14:textId="77777777" w:rsidR="002F66D7" w:rsidRDefault="00382CE2">
      <w:pPr>
        <w:rPr>
          <w:rFonts w:ascii="Calibri" w:eastAsia="Calibri" w:hAnsi="Calibri" w:cs="Calibri"/>
          <w:sz w:val="20"/>
          <w:szCs w:val="20"/>
        </w:rPr>
      </w:pPr>
      <w:r>
        <w:rPr>
          <w:rFonts w:ascii="Calibri" w:eastAsia="Calibri" w:hAnsi="Calibri" w:cs="Calibri"/>
          <w:sz w:val="20"/>
          <w:szCs w:val="20"/>
        </w:rPr>
        <w:t>JW- John Wardle</w:t>
      </w:r>
    </w:p>
    <w:p w14:paraId="7F1E9289" w14:textId="77777777" w:rsidR="002F66D7" w:rsidRDefault="00382CE2">
      <w:pPr>
        <w:rPr>
          <w:rFonts w:ascii="Calibri" w:eastAsia="Calibri" w:hAnsi="Calibri" w:cs="Calibri"/>
          <w:sz w:val="20"/>
          <w:szCs w:val="20"/>
        </w:rPr>
      </w:pPr>
      <w:r>
        <w:rPr>
          <w:rFonts w:ascii="Calibri" w:eastAsia="Calibri" w:hAnsi="Calibri" w:cs="Calibri"/>
          <w:sz w:val="20"/>
          <w:szCs w:val="20"/>
        </w:rPr>
        <w:t>CW- Chantelle Wildman</w:t>
      </w:r>
    </w:p>
    <w:p w14:paraId="52E8920C" w14:textId="77777777" w:rsidR="002F66D7" w:rsidRDefault="00382CE2">
      <w:pPr>
        <w:rPr>
          <w:rFonts w:ascii="Calibri" w:eastAsia="Calibri" w:hAnsi="Calibri" w:cs="Calibri"/>
          <w:sz w:val="20"/>
          <w:szCs w:val="20"/>
        </w:rPr>
      </w:pPr>
      <w:r>
        <w:rPr>
          <w:rFonts w:ascii="Calibri" w:eastAsia="Calibri" w:hAnsi="Calibri" w:cs="Calibri"/>
          <w:sz w:val="20"/>
          <w:szCs w:val="20"/>
        </w:rPr>
        <w:t xml:space="preserve">MF - Marianna </w:t>
      </w:r>
      <w:proofErr w:type="spellStart"/>
      <w:r>
        <w:rPr>
          <w:rFonts w:ascii="Calibri" w:eastAsia="Calibri" w:hAnsi="Calibri" w:cs="Calibri"/>
          <w:sz w:val="20"/>
          <w:szCs w:val="20"/>
        </w:rPr>
        <w:t>Filippakopoulou</w:t>
      </w:r>
      <w:proofErr w:type="spellEnd"/>
    </w:p>
    <w:p w14:paraId="3F37AF00" w14:textId="77777777" w:rsidR="002F66D7" w:rsidRDefault="00382CE2">
      <w:pPr>
        <w:rPr>
          <w:rFonts w:ascii="Calibri" w:eastAsia="Calibri" w:hAnsi="Calibri" w:cs="Calibri"/>
          <w:sz w:val="20"/>
          <w:szCs w:val="20"/>
        </w:rPr>
      </w:pPr>
      <w:r>
        <w:rPr>
          <w:rFonts w:ascii="Calibri" w:eastAsia="Calibri" w:hAnsi="Calibri" w:cs="Calibri"/>
          <w:sz w:val="20"/>
          <w:szCs w:val="20"/>
        </w:rPr>
        <w:t>DV - David Vernau</w:t>
      </w:r>
    </w:p>
    <w:p w14:paraId="56416844" w14:textId="77777777" w:rsidR="002F66D7" w:rsidRDefault="002F66D7">
      <w:pPr>
        <w:rPr>
          <w:rFonts w:ascii="Calibri" w:eastAsia="Calibri" w:hAnsi="Calibri" w:cs="Calibri"/>
          <w:sz w:val="20"/>
          <w:szCs w:val="20"/>
        </w:rPr>
      </w:pPr>
    </w:p>
    <w:p w14:paraId="2649EDAB" w14:textId="77777777" w:rsidR="002F66D7" w:rsidRDefault="00382CE2">
      <w:pPr>
        <w:rPr>
          <w:rFonts w:ascii="Calibri" w:eastAsia="Calibri" w:hAnsi="Calibri" w:cs="Calibri"/>
          <w:b/>
          <w:bCs/>
          <w:sz w:val="20"/>
          <w:szCs w:val="20"/>
        </w:rPr>
      </w:pPr>
      <w:r>
        <w:rPr>
          <w:rFonts w:ascii="Calibri" w:eastAsia="Calibri" w:hAnsi="Calibri" w:cs="Calibri"/>
          <w:b/>
          <w:bCs/>
          <w:sz w:val="20"/>
          <w:szCs w:val="20"/>
        </w:rPr>
        <w:t xml:space="preserve">Apologies: </w:t>
      </w:r>
    </w:p>
    <w:p w14:paraId="7D2F8159" w14:textId="77777777" w:rsidR="002F66D7" w:rsidRDefault="002F66D7">
      <w:pPr>
        <w:rPr>
          <w:rFonts w:ascii="Calibri" w:eastAsia="Calibri" w:hAnsi="Calibri" w:cs="Calibri"/>
          <w:sz w:val="20"/>
          <w:szCs w:val="20"/>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0"/>
        <w:gridCol w:w="8100"/>
      </w:tblGrid>
      <w:tr w:rsidR="002F66D7" w14:paraId="14A28AA1" w14:textId="77777777">
        <w:trPr>
          <w:trHeight w:val="227"/>
        </w:trPr>
        <w:tc>
          <w:tcPr>
            <w:tcW w:w="900" w:type="dxa"/>
            <w:tcMar>
              <w:top w:w="100" w:type="dxa"/>
              <w:left w:w="100" w:type="dxa"/>
              <w:bottom w:w="100" w:type="dxa"/>
              <w:right w:w="100" w:type="dxa"/>
            </w:tcMar>
          </w:tcPr>
          <w:p w14:paraId="2282376F"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rPr>
            </w:pPr>
            <w:r>
              <w:rPr>
                <w:rFonts w:ascii="Calibri" w:eastAsia="Calibri" w:hAnsi="Calibri" w:cs="Calibri"/>
                <w:b/>
                <w:bCs/>
                <w:sz w:val="20"/>
                <w:szCs w:val="20"/>
              </w:rPr>
              <w:t>Item</w:t>
            </w:r>
          </w:p>
        </w:tc>
        <w:tc>
          <w:tcPr>
            <w:tcW w:w="8100" w:type="dxa"/>
            <w:tcMar>
              <w:top w:w="100" w:type="dxa"/>
              <w:left w:w="100" w:type="dxa"/>
              <w:bottom w:w="100" w:type="dxa"/>
              <w:right w:w="100" w:type="dxa"/>
            </w:tcMar>
          </w:tcPr>
          <w:p w14:paraId="789559CA"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Agenda Item</w:t>
            </w:r>
          </w:p>
        </w:tc>
      </w:tr>
      <w:tr w:rsidR="002F66D7" w14:paraId="53B6B3AB" w14:textId="77777777">
        <w:trPr>
          <w:trHeight w:val="1085"/>
        </w:trPr>
        <w:tc>
          <w:tcPr>
            <w:tcW w:w="900" w:type="dxa"/>
            <w:tcMar>
              <w:top w:w="100" w:type="dxa"/>
              <w:left w:w="100" w:type="dxa"/>
              <w:bottom w:w="100" w:type="dxa"/>
              <w:right w:w="100" w:type="dxa"/>
            </w:tcMar>
          </w:tcPr>
          <w:p w14:paraId="3AACF9DC"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1.</w:t>
            </w:r>
          </w:p>
        </w:tc>
        <w:tc>
          <w:tcPr>
            <w:tcW w:w="8100" w:type="dxa"/>
            <w:tcMar>
              <w:top w:w="100" w:type="dxa"/>
              <w:left w:w="100" w:type="dxa"/>
              <w:bottom w:w="100" w:type="dxa"/>
              <w:right w:w="100" w:type="dxa"/>
            </w:tcMar>
          </w:tcPr>
          <w:p w14:paraId="18FA4FAE"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r>
              <w:rPr>
                <w:rFonts w:ascii="Calibri" w:eastAsia="Calibri" w:hAnsi="Calibri" w:cs="Calibri"/>
                <w:b/>
                <w:bCs/>
                <w:sz w:val="20"/>
                <w:szCs w:val="20"/>
              </w:rPr>
              <w:t xml:space="preserve">1.1 </w:t>
            </w:r>
            <w:r>
              <w:rPr>
                <w:rFonts w:ascii="Calibri" w:eastAsia="Calibri" w:hAnsi="Calibri" w:cs="Calibri"/>
                <w:b/>
                <w:bCs/>
                <w:sz w:val="20"/>
                <w:szCs w:val="20"/>
                <w:u w:val="single"/>
              </w:rPr>
              <w:t>Apologies for absence</w:t>
            </w:r>
          </w:p>
          <w:p w14:paraId="55CF891F" w14:textId="77777777" w:rsidR="002F66D7" w:rsidRDefault="002F66D7">
            <w:pPr>
              <w:widowControl w:val="0"/>
              <w:pBdr>
                <w:top w:val="nil"/>
                <w:left w:val="nil"/>
                <w:bottom w:val="nil"/>
                <w:right w:val="nil"/>
                <w:between w:val="nil"/>
              </w:pBdr>
              <w:spacing w:line="240" w:lineRule="auto"/>
              <w:rPr>
                <w:rFonts w:ascii="Calibri" w:eastAsia="Calibri" w:hAnsi="Calibri" w:cs="Calibri"/>
                <w:b/>
                <w:bCs/>
                <w:sz w:val="20"/>
                <w:szCs w:val="20"/>
                <w:u w:val="single"/>
              </w:rPr>
            </w:pPr>
          </w:p>
          <w:p w14:paraId="15CC4BF9"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 xml:space="preserve">Apologies were received and accepted from Elizabeth </w:t>
            </w:r>
            <w:proofErr w:type="spellStart"/>
            <w:r>
              <w:rPr>
                <w:rFonts w:ascii="Calibri" w:eastAsia="Calibri" w:hAnsi="Calibri" w:cs="Calibri"/>
                <w:sz w:val="20"/>
                <w:szCs w:val="20"/>
              </w:rPr>
              <w:t>Shosilva</w:t>
            </w:r>
            <w:proofErr w:type="spellEnd"/>
            <w:r>
              <w:rPr>
                <w:rFonts w:ascii="Calibri" w:eastAsia="Calibri" w:hAnsi="Calibri" w:cs="Calibri"/>
                <w:sz w:val="20"/>
                <w:szCs w:val="20"/>
              </w:rPr>
              <w:t xml:space="preserve"> and </w:t>
            </w:r>
            <w:proofErr w:type="spellStart"/>
            <w:r>
              <w:rPr>
                <w:rFonts w:ascii="Calibri" w:eastAsia="Calibri" w:hAnsi="Calibri" w:cs="Calibri"/>
                <w:sz w:val="20"/>
                <w:szCs w:val="20"/>
              </w:rPr>
              <w:t>Rhadika</w:t>
            </w:r>
            <w:proofErr w:type="spellEnd"/>
            <w:r>
              <w:rPr>
                <w:rFonts w:ascii="Calibri" w:eastAsia="Calibri" w:hAnsi="Calibri" w:cs="Calibri"/>
                <w:sz w:val="20"/>
                <w:szCs w:val="20"/>
              </w:rPr>
              <w:t xml:space="preserve"> Chigurupati</w:t>
            </w:r>
          </w:p>
          <w:p w14:paraId="598B3D89"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4DC4A5CF" w14:textId="77777777" w:rsidR="002F66D7" w:rsidRDefault="00382CE2">
            <w:pPr>
              <w:spacing w:line="240" w:lineRule="auto"/>
              <w:rPr>
                <w:rFonts w:ascii="Calibri" w:eastAsia="Calibri" w:hAnsi="Calibri" w:cs="Calibri"/>
                <w:sz w:val="20"/>
                <w:szCs w:val="20"/>
              </w:rPr>
            </w:pPr>
            <w:r>
              <w:rPr>
                <w:rFonts w:ascii="Calibri" w:eastAsia="Calibri" w:hAnsi="Calibri" w:cs="Calibri"/>
                <w:b/>
                <w:bCs/>
                <w:sz w:val="20"/>
                <w:szCs w:val="20"/>
                <w:u w:val="single"/>
              </w:rPr>
              <w:t>1.2 Declaration of interest in any agenda item</w:t>
            </w:r>
            <w:r>
              <w:rPr>
                <w:rFonts w:ascii="Calibri" w:eastAsia="Calibri" w:hAnsi="Calibri" w:cs="Calibri"/>
                <w:sz w:val="20"/>
                <w:szCs w:val="20"/>
              </w:rPr>
              <w:t>.</w:t>
            </w:r>
          </w:p>
          <w:p w14:paraId="0C19C567" w14:textId="77777777" w:rsidR="002F66D7" w:rsidRDefault="00382CE2">
            <w:pPr>
              <w:spacing w:line="240" w:lineRule="auto"/>
              <w:rPr>
                <w:rFonts w:ascii="Calibri" w:eastAsia="Calibri" w:hAnsi="Calibri" w:cs="Calibri"/>
                <w:sz w:val="20"/>
                <w:szCs w:val="20"/>
              </w:rPr>
            </w:pPr>
            <w:r>
              <w:rPr>
                <w:rFonts w:ascii="Calibri" w:eastAsia="Calibri" w:hAnsi="Calibri" w:cs="Calibri"/>
                <w:sz w:val="20"/>
                <w:szCs w:val="20"/>
              </w:rPr>
              <w:t>None</w:t>
            </w:r>
          </w:p>
        </w:tc>
      </w:tr>
      <w:tr w:rsidR="002F66D7" w14:paraId="2CB367BF" w14:textId="77777777">
        <w:tc>
          <w:tcPr>
            <w:tcW w:w="900" w:type="dxa"/>
            <w:tcMar>
              <w:top w:w="100" w:type="dxa"/>
              <w:left w:w="100" w:type="dxa"/>
              <w:bottom w:w="100" w:type="dxa"/>
              <w:right w:w="100" w:type="dxa"/>
            </w:tcMar>
          </w:tcPr>
          <w:p w14:paraId="23178A41"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2.</w:t>
            </w:r>
          </w:p>
        </w:tc>
        <w:tc>
          <w:tcPr>
            <w:tcW w:w="8100" w:type="dxa"/>
            <w:tcMar>
              <w:top w:w="100" w:type="dxa"/>
              <w:left w:w="100" w:type="dxa"/>
              <w:bottom w:w="100" w:type="dxa"/>
              <w:right w:w="100" w:type="dxa"/>
            </w:tcMar>
          </w:tcPr>
          <w:p w14:paraId="591F9F00"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r>
              <w:rPr>
                <w:rFonts w:ascii="Calibri" w:eastAsia="Calibri" w:hAnsi="Calibri" w:cs="Calibri"/>
                <w:b/>
                <w:bCs/>
                <w:sz w:val="20"/>
                <w:szCs w:val="20"/>
              </w:rPr>
              <w:t xml:space="preserve"> </w:t>
            </w:r>
            <w:r>
              <w:rPr>
                <w:rFonts w:ascii="Calibri" w:eastAsia="Calibri" w:hAnsi="Calibri" w:cs="Calibri"/>
                <w:b/>
                <w:bCs/>
                <w:sz w:val="20"/>
                <w:szCs w:val="20"/>
                <w:u w:val="single"/>
              </w:rPr>
              <w:t>Board Matters</w:t>
            </w:r>
          </w:p>
          <w:p w14:paraId="2D23B677" w14:textId="77777777" w:rsidR="002F66D7" w:rsidRDefault="002F66D7">
            <w:pPr>
              <w:widowControl w:val="0"/>
              <w:pBdr>
                <w:top w:val="nil"/>
                <w:left w:val="nil"/>
                <w:bottom w:val="nil"/>
                <w:right w:val="nil"/>
                <w:between w:val="nil"/>
              </w:pBdr>
              <w:spacing w:line="240" w:lineRule="auto"/>
              <w:rPr>
                <w:rFonts w:ascii="Calibri" w:eastAsia="Calibri" w:hAnsi="Calibri" w:cs="Calibri"/>
                <w:b/>
                <w:bCs/>
                <w:sz w:val="20"/>
                <w:szCs w:val="20"/>
                <w:u w:val="single"/>
              </w:rPr>
            </w:pPr>
          </w:p>
          <w:p w14:paraId="4E1BC98C"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2.1 Chair notes some Governor terms are due to expire in September</w:t>
            </w:r>
          </w:p>
          <w:p w14:paraId="1B0FE34B"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4B8F6925" w14:textId="5A162EF2"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2.2 The board formally ratified the appointments of Sarah</w:t>
            </w:r>
            <w:r w:rsidR="00406FE5">
              <w:rPr>
                <w:rFonts w:ascii="Calibri" w:eastAsia="Calibri" w:hAnsi="Calibri" w:cs="Calibri"/>
                <w:sz w:val="20"/>
                <w:szCs w:val="20"/>
              </w:rPr>
              <w:t xml:space="preserve"> Cooney</w:t>
            </w:r>
            <w:r>
              <w:rPr>
                <w:rFonts w:ascii="Calibri" w:eastAsia="Calibri" w:hAnsi="Calibri" w:cs="Calibri"/>
                <w:sz w:val="20"/>
                <w:szCs w:val="20"/>
              </w:rPr>
              <w:t xml:space="preserve"> and John</w:t>
            </w:r>
            <w:r w:rsidR="00406FE5">
              <w:rPr>
                <w:rFonts w:ascii="Calibri" w:eastAsia="Calibri" w:hAnsi="Calibri" w:cs="Calibri"/>
                <w:sz w:val="20"/>
                <w:szCs w:val="20"/>
              </w:rPr>
              <w:t xml:space="preserve"> Wardle</w:t>
            </w:r>
            <w:r>
              <w:rPr>
                <w:rFonts w:ascii="Calibri" w:eastAsia="Calibri" w:hAnsi="Calibri" w:cs="Calibri"/>
                <w:sz w:val="20"/>
                <w:szCs w:val="20"/>
              </w:rPr>
              <w:t xml:space="preserve"> as parent governors.</w:t>
            </w:r>
          </w:p>
          <w:p w14:paraId="57C1936C"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38416E0D"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 xml:space="preserve">2.3 </w:t>
            </w:r>
            <w:r>
              <w:rPr>
                <w:rFonts w:ascii="Calibri" w:eastAsia="Calibri" w:hAnsi="Calibri" w:cs="Calibri"/>
                <w:b/>
                <w:bCs/>
                <w:sz w:val="20"/>
                <w:szCs w:val="20"/>
              </w:rPr>
              <w:t>Governor Training Requirements</w:t>
            </w:r>
            <w:r>
              <w:rPr>
                <w:rFonts w:ascii="Calibri" w:eastAsia="Calibri" w:hAnsi="Calibri" w:cs="Calibri"/>
                <w:sz w:val="20"/>
                <w:szCs w:val="20"/>
              </w:rPr>
              <w:t xml:space="preserve">: </w:t>
            </w:r>
          </w:p>
          <w:p w14:paraId="4127BE11" w14:textId="5993882D" w:rsidR="002F66D7" w:rsidRDefault="00070EAD">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ST</w:t>
            </w:r>
            <w:r w:rsidR="00382CE2">
              <w:rPr>
                <w:rFonts w:ascii="Calibri" w:eastAsia="Calibri" w:hAnsi="Calibri" w:cs="Calibri"/>
                <w:sz w:val="20"/>
                <w:szCs w:val="20"/>
              </w:rPr>
              <w:t xml:space="preserve"> highlights that some governors have not yet completed the required online safety training. It is noted that training regarding medical conditions and anaphylaxis is critical due to potential health risks</w:t>
            </w:r>
            <w:r w:rsidR="002B4805">
              <w:rPr>
                <w:rFonts w:ascii="Calibri" w:eastAsia="Calibri" w:hAnsi="Calibri" w:cs="Calibri"/>
                <w:sz w:val="20"/>
                <w:szCs w:val="20"/>
              </w:rPr>
              <w:t xml:space="preserve"> Julie Nemeth will be undertaking this training</w:t>
            </w:r>
            <w:r w:rsidR="00382CE2">
              <w:rPr>
                <w:rFonts w:ascii="Calibri" w:eastAsia="Calibri" w:hAnsi="Calibri" w:cs="Calibri"/>
                <w:sz w:val="20"/>
                <w:szCs w:val="20"/>
              </w:rPr>
              <w:t xml:space="preserve">. </w:t>
            </w:r>
            <w:r>
              <w:rPr>
                <w:rFonts w:ascii="Calibri" w:eastAsia="Calibri" w:hAnsi="Calibri" w:cs="Calibri"/>
                <w:sz w:val="20"/>
                <w:szCs w:val="20"/>
              </w:rPr>
              <w:t>ST</w:t>
            </w:r>
            <w:r w:rsidR="00382CE2">
              <w:rPr>
                <w:rFonts w:ascii="Calibri" w:eastAsia="Calibri" w:hAnsi="Calibri" w:cs="Calibri"/>
                <w:sz w:val="20"/>
                <w:szCs w:val="20"/>
              </w:rPr>
              <w:t xml:space="preserve"> shared that </w:t>
            </w:r>
            <w:r w:rsidR="00BB3383">
              <w:rPr>
                <w:rFonts w:ascii="Calibri" w:eastAsia="Calibri" w:hAnsi="Calibri" w:cs="Calibri"/>
                <w:sz w:val="20"/>
                <w:szCs w:val="20"/>
              </w:rPr>
              <w:t xml:space="preserve">she </w:t>
            </w:r>
            <w:r w:rsidR="00B90A70">
              <w:rPr>
                <w:rFonts w:ascii="Calibri" w:eastAsia="Calibri" w:hAnsi="Calibri" w:cs="Calibri"/>
                <w:sz w:val="20"/>
                <w:szCs w:val="20"/>
              </w:rPr>
              <w:t>has</w:t>
            </w:r>
            <w:r w:rsidR="00382CE2">
              <w:rPr>
                <w:rFonts w:ascii="Calibri" w:eastAsia="Calibri" w:hAnsi="Calibri" w:cs="Calibri"/>
                <w:sz w:val="20"/>
                <w:szCs w:val="20"/>
              </w:rPr>
              <w:t xml:space="preserve"> successfully completed the Special Educational Needs and Disability governor training, though they noted some discrepancies between the course content and the final test.</w:t>
            </w:r>
          </w:p>
        </w:tc>
      </w:tr>
      <w:tr w:rsidR="002F66D7" w14:paraId="7F3E16B6" w14:textId="77777777">
        <w:tc>
          <w:tcPr>
            <w:tcW w:w="900" w:type="dxa"/>
            <w:tcMar>
              <w:top w:w="100" w:type="dxa"/>
              <w:left w:w="100" w:type="dxa"/>
              <w:bottom w:w="100" w:type="dxa"/>
              <w:right w:w="100" w:type="dxa"/>
            </w:tcMar>
          </w:tcPr>
          <w:p w14:paraId="799FCE7E"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3.</w:t>
            </w:r>
          </w:p>
        </w:tc>
        <w:tc>
          <w:tcPr>
            <w:tcW w:w="8100" w:type="dxa"/>
            <w:tcMar>
              <w:top w:w="100" w:type="dxa"/>
              <w:left w:w="100" w:type="dxa"/>
              <w:bottom w:w="100" w:type="dxa"/>
              <w:right w:w="100" w:type="dxa"/>
            </w:tcMar>
          </w:tcPr>
          <w:p w14:paraId="02C1BC40"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r>
              <w:rPr>
                <w:rFonts w:ascii="Calibri" w:eastAsia="Calibri" w:hAnsi="Calibri" w:cs="Calibri"/>
                <w:b/>
                <w:bCs/>
                <w:sz w:val="20"/>
                <w:szCs w:val="20"/>
                <w:u w:val="single"/>
              </w:rPr>
              <w:t>Minutes</w:t>
            </w:r>
          </w:p>
          <w:p w14:paraId="5D5F9C1E" w14:textId="77777777" w:rsidR="002F66D7" w:rsidRDefault="002F66D7">
            <w:pPr>
              <w:widowControl w:val="0"/>
              <w:pBdr>
                <w:top w:val="nil"/>
                <w:left w:val="nil"/>
                <w:bottom w:val="nil"/>
                <w:right w:val="nil"/>
                <w:between w:val="nil"/>
              </w:pBdr>
              <w:spacing w:line="240" w:lineRule="auto"/>
              <w:rPr>
                <w:rFonts w:ascii="Calibri" w:eastAsia="Calibri" w:hAnsi="Calibri" w:cs="Calibri"/>
                <w:b/>
                <w:bCs/>
                <w:sz w:val="20"/>
                <w:szCs w:val="20"/>
                <w:u w:val="single"/>
              </w:rPr>
            </w:pPr>
          </w:p>
          <w:p w14:paraId="37F525EF" w14:textId="6733491D" w:rsidR="002F66D7" w:rsidRDefault="00B90A70">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3.1 Resources</w:t>
            </w:r>
            <w:r w:rsidR="00382CE2">
              <w:rPr>
                <w:rFonts w:ascii="Calibri" w:eastAsia="Calibri" w:hAnsi="Calibri" w:cs="Calibri"/>
                <w:sz w:val="20"/>
                <w:szCs w:val="20"/>
              </w:rPr>
              <w:t xml:space="preserve"> Committee meeting: The board approved the minutes from the 13th of March </w:t>
            </w:r>
          </w:p>
          <w:p w14:paraId="52BD160B"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 xml:space="preserve">3.2 Behaviour for Learning meeting: The board approved the minutes from the 6th of May. </w:t>
            </w:r>
          </w:p>
          <w:p w14:paraId="3B038421" w14:textId="7C30A1C4"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3.3 EGM minutes from 20th May have not been received by Governors. ST to follow up with the secretary, Kathy</w:t>
            </w:r>
            <w:r w:rsidR="00C77354">
              <w:rPr>
                <w:rFonts w:ascii="Calibri" w:eastAsia="Calibri" w:hAnsi="Calibri" w:cs="Calibri"/>
                <w:sz w:val="20"/>
                <w:szCs w:val="20"/>
              </w:rPr>
              <w:t xml:space="preserve"> Lewis for these</w:t>
            </w:r>
            <w:r>
              <w:rPr>
                <w:rFonts w:ascii="Calibri" w:eastAsia="Calibri" w:hAnsi="Calibri" w:cs="Calibri"/>
                <w:sz w:val="20"/>
                <w:szCs w:val="20"/>
              </w:rPr>
              <w:t>.</w:t>
            </w:r>
          </w:p>
          <w:p w14:paraId="10F0C18E"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3.4 Minutes to be agreed on the Budget Document.</w:t>
            </w:r>
          </w:p>
        </w:tc>
      </w:tr>
      <w:tr w:rsidR="002F66D7" w14:paraId="7D212F61" w14:textId="77777777">
        <w:tc>
          <w:tcPr>
            <w:tcW w:w="900" w:type="dxa"/>
            <w:tcMar>
              <w:top w:w="100" w:type="dxa"/>
              <w:left w:w="100" w:type="dxa"/>
              <w:bottom w:w="100" w:type="dxa"/>
              <w:right w:w="100" w:type="dxa"/>
            </w:tcMar>
          </w:tcPr>
          <w:p w14:paraId="0BFA31D1"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lastRenderedPageBreak/>
              <w:t>4.</w:t>
            </w:r>
          </w:p>
          <w:p w14:paraId="1855CF68" w14:textId="77777777" w:rsidR="002F66D7" w:rsidRDefault="002F66D7">
            <w:pPr>
              <w:widowControl w:val="0"/>
              <w:pBdr>
                <w:top w:val="nil"/>
                <w:left w:val="nil"/>
                <w:bottom w:val="nil"/>
                <w:right w:val="nil"/>
                <w:between w:val="nil"/>
              </w:pBdr>
              <w:spacing w:line="240" w:lineRule="auto"/>
              <w:jc w:val="center"/>
              <w:rPr>
                <w:rFonts w:ascii="Calibri" w:eastAsia="Calibri" w:hAnsi="Calibri" w:cs="Calibri"/>
                <w:b/>
                <w:bCs/>
                <w:sz w:val="20"/>
                <w:szCs w:val="20"/>
              </w:rPr>
            </w:pPr>
          </w:p>
          <w:p w14:paraId="2F029044" w14:textId="77777777" w:rsidR="002F66D7" w:rsidRDefault="002F66D7">
            <w:pPr>
              <w:widowControl w:val="0"/>
              <w:pBdr>
                <w:top w:val="nil"/>
                <w:left w:val="nil"/>
                <w:bottom w:val="nil"/>
                <w:right w:val="nil"/>
                <w:between w:val="nil"/>
              </w:pBdr>
              <w:spacing w:line="240" w:lineRule="auto"/>
              <w:jc w:val="center"/>
              <w:rPr>
                <w:rFonts w:ascii="Calibri" w:eastAsia="Calibri" w:hAnsi="Calibri" w:cs="Calibri"/>
                <w:b/>
                <w:bCs/>
                <w:sz w:val="20"/>
                <w:szCs w:val="20"/>
              </w:rPr>
            </w:pPr>
          </w:p>
          <w:p w14:paraId="10653F1F" w14:textId="77777777" w:rsidR="002F66D7" w:rsidRDefault="002F66D7">
            <w:pPr>
              <w:widowControl w:val="0"/>
              <w:pBdr>
                <w:top w:val="nil"/>
                <w:left w:val="nil"/>
                <w:bottom w:val="nil"/>
                <w:right w:val="nil"/>
                <w:between w:val="nil"/>
              </w:pBdr>
              <w:spacing w:line="240" w:lineRule="auto"/>
              <w:jc w:val="center"/>
              <w:rPr>
                <w:rFonts w:ascii="Calibri" w:eastAsia="Calibri" w:hAnsi="Calibri" w:cs="Calibri"/>
                <w:b/>
                <w:bCs/>
                <w:sz w:val="20"/>
                <w:szCs w:val="20"/>
              </w:rPr>
            </w:pPr>
          </w:p>
          <w:p w14:paraId="17334781" w14:textId="77777777" w:rsidR="002F66D7" w:rsidRDefault="002F66D7">
            <w:pPr>
              <w:widowControl w:val="0"/>
              <w:pBdr>
                <w:top w:val="nil"/>
                <w:left w:val="nil"/>
                <w:bottom w:val="nil"/>
                <w:right w:val="nil"/>
                <w:between w:val="nil"/>
              </w:pBdr>
              <w:spacing w:line="240" w:lineRule="auto"/>
              <w:jc w:val="center"/>
              <w:rPr>
                <w:rFonts w:ascii="Calibri" w:eastAsia="Calibri" w:hAnsi="Calibri" w:cs="Calibri"/>
                <w:b/>
                <w:bCs/>
                <w:sz w:val="20"/>
                <w:szCs w:val="20"/>
              </w:rPr>
            </w:pPr>
          </w:p>
          <w:p w14:paraId="254ADF08" w14:textId="77777777" w:rsidR="002F66D7" w:rsidRDefault="002F66D7">
            <w:pPr>
              <w:widowControl w:val="0"/>
              <w:pBdr>
                <w:top w:val="nil"/>
                <w:left w:val="nil"/>
                <w:bottom w:val="nil"/>
                <w:right w:val="nil"/>
                <w:between w:val="nil"/>
              </w:pBdr>
              <w:spacing w:line="240" w:lineRule="auto"/>
              <w:jc w:val="center"/>
              <w:rPr>
                <w:rFonts w:ascii="Calibri" w:eastAsia="Calibri" w:hAnsi="Calibri" w:cs="Calibri"/>
                <w:b/>
                <w:bCs/>
                <w:sz w:val="20"/>
                <w:szCs w:val="20"/>
              </w:rPr>
            </w:pPr>
          </w:p>
          <w:p w14:paraId="445AEE1A" w14:textId="77777777" w:rsidR="002F66D7" w:rsidRDefault="002F66D7">
            <w:pPr>
              <w:widowControl w:val="0"/>
              <w:pBdr>
                <w:top w:val="nil"/>
                <w:left w:val="nil"/>
                <w:bottom w:val="nil"/>
                <w:right w:val="nil"/>
                <w:between w:val="nil"/>
              </w:pBdr>
              <w:spacing w:line="240" w:lineRule="auto"/>
              <w:jc w:val="center"/>
              <w:rPr>
                <w:rFonts w:ascii="Calibri" w:eastAsia="Calibri" w:hAnsi="Calibri" w:cs="Calibri"/>
                <w:b/>
                <w:bCs/>
                <w:sz w:val="20"/>
                <w:szCs w:val="20"/>
              </w:rPr>
            </w:pPr>
          </w:p>
          <w:p w14:paraId="6F6D3E20"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5.</w:t>
            </w:r>
          </w:p>
        </w:tc>
        <w:tc>
          <w:tcPr>
            <w:tcW w:w="8100" w:type="dxa"/>
            <w:tcMar>
              <w:top w:w="100" w:type="dxa"/>
              <w:left w:w="100" w:type="dxa"/>
              <w:bottom w:w="100" w:type="dxa"/>
              <w:right w:w="100" w:type="dxa"/>
            </w:tcMar>
          </w:tcPr>
          <w:p w14:paraId="4CF533EE"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r>
              <w:rPr>
                <w:rFonts w:ascii="Calibri" w:eastAsia="Calibri" w:hAnsi="Calibri" w:cs="Calibri"/>
                <w:b/>
                <w:bCs/>
                <w:sz w:val="20"/>
                <w:szCs w:val="20"/>
                <w:u w:val="single"/>
              </w:rPr>
              <w:t>Chair and Vice Chair updates</w:t>
            </w:r>
          </w:p>
          <w:p w14:paraId="75D61749" w14:textId="1B191E19" w:rsidR="002F66D7" w:rsidRDefault="00382CE2">
            <w:pPr>
              <w:spacing w:after="160"/>
            </w:pPr>
            <w:r>
              <w:rPr>
                <w:rFonts w:ascii="Calibri" w:eastAsia="Calibri" w:hAnsi="Calibri" w:cs="Calibri"/>
                <w:sz w:val="20"/>
                <w:szCs w:val="20"/>
              </w:rPr>
              <w:t xml:space="preserve">4.1 </w:t>
            </w:r>
            <w:r w:rsidR="00070EAD">
              <w:rPr>
                <w:rFonts w:ascii="Calibri" w:eastAsia="Calibri" w:hAnsi="Calibri" w:cs="Calibri"/>
                <w:sz w:val="20"/>
                <w:szCs w:val="20"/>
              </w:rPr>
              <w:t>MP reported</w:t>
            </w:r>
            <w:r>
              <w:rPr>
                <w:rFonts w:ascii="Calibri" w:eastAsia="Calibri" w:hAnsi="Calibri" w:cs="Calibri"/>
                <w:sz w:val="20"/>
                <w:szCs w:val="20"/>
              </w:rPr>
              <w:t xml:space="preserve"> a link with a contact regarding the new agenda item to be discussed later. </w:t>
            </w:r>
            <w:r w:rsidR="00070EAD">
              <w:rPr>
                <w:rFonts w:ascii="Calibri" w:eastAsia="Calibri" w:hAnsi="Calibri" w:cs="Calibri"/>
                <w:sz w:val="20"/>
                <w:szCs w:val="20"/>
              </w:rPr>
              <w:t>ST</w:t>
            </w:r>
            <w:r>
              <w:rPr>
                <w:rFonts w:ascii="Calibri" w:eastAsia="Calibri" w:hAnsi="Calibri" w:cs="Calibri"/>
                <w:sz w:val="20"/>
                <w:szCs w:val="20"/>
              </w:rPr>
              <w:t xml:space="preserve"> plans to meet the Director of Education to discuss child place planning for AFACT schools, Poverest and Edgebury, due to concerns regarding restricted information access compared to previous years.</w:t>
            </w:r>
          </w:p>
          <w:p w14:paraId="314845F4"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r>
              <w:rPr>
                <w:rFonts w:ascii="Calibri" w:eastAsia="Calibri" w:hAnsi="Calibri" w:cs="Calibri"/>
                <w:b/>
                <w:bCs/>
                <w:sz w:val="20"/>
                <w:szCs w:val="20"/>
                <w:u w:val="single"/>
              </w:rPr>
              <w:t>School Development Plan</w:t>
            </w:r>
          </w:p>
          <w:p w14:paraId="3CB073FD" w14:textId="77777777" w:rsidR="002F66D7" w:rsidRDefault="002F66D7">
            <w:pPr>
              <w:widowControl w:val="0"/>
              <w:pBdr>
                <w:top w:val="nil"/>
                <w:left w:val="nil"/>
                <w:bottom w:val="nil"/>
                <w:right w:val="nil"/>
                <w:between w:val="nil"/>
              </w:pBdr>
              <w:spacing w:line="240" w:lineRule="auto"/>
              <w:rPr>
                <w:rFonts w:ascii="Calibri" w:eastAsia="Calibri" w:hAnsi="Calibri" w:cs="Calibri"/>
                <w:b/>
                <w:bCs/>
                <w:sz w:val="20"/>
                <w:szCs w:val="20"/>
                <w:u w:val="single"/>
              </w:rPr>
            </w:pPr>
          </w:p>
          <w:p w14:paraId="585E7C49" w14:textId="634F8AC1" w:rsidR="002F66D7" w:rsidRDefault="00382CE2">
            <w:pPr>
              <w:spacing w:line="240" w:lineRule="auto"/>
            </w:pPr>
            <w:r>
              <w:rPr>
                <w:rFonts w:ascii="Calibri" w:eastAsia="Calibri" w:hAnsi="Calibri" w:cs="Calibri"/>
                <w:sz w:val="20"/>
                <w:szCs w:val="20"/>
              </w:rPr>
              <w:t xml:space="preserve">5.1 </w:t>
            </w:r>
            <w:r>
              <w:rPr>
                <w:rFonts w:ascii="Calibri" w:eastAsia="Calibri" w:hAnsi="Calibri" w:cs="Calibri"/>
                <w:b/>
                <w:bCs/>
                <w:sz w:val="20"/>
                <w:szCs w:val="20"/>
              </w:rPr>
              <w:t>School Development Plan and Data</w:t>
            </w:r>
            <w:r>
              <w:rPr>
                <w:rFonts w:ascii="Calibri" w:eastAsia="Calibri" w:hAnsi="Calibri" w:cs="Calibri"/>
                <w:sz w:val="20"/>
                <w:szCs w:val="20"/>
              </w:rPr>
              <w:t xml:space="preserve">: </w:t>
            </w:r>
            <w:r w:rsidR="00070EAD">
              <w:rPr>
                <w:rFonts w:ascii="Calibri" w:eastAsia="Calibri" w:hAnsi="Calibri" w:cs="Calibri"/>
                <w:sz w:val="20"/>
                <w:szCs w:val="20"/>
              </w:rPr>
              <w:t>PH stated</w:t>
            </w:r>
            <w:r>
              <w:rPr>
                <w:rFonts w:ascii="Calibri" w:eastAsia="Calibri" w:hAnsi="Calibri" w:cs="Calibri"/>
                <w:sz w:val="20"/>
                <w:szCs w:val="20"/>
              </w:rPr>
              <w:t xml:space="preserve"> that the School Development Plan would receive a major update in September, following final data figures. Regarding academic performance, the Year 2 writing target of 60% is not expected to be met, with a prediction of 53%, a drop of five children. Furthermore, the Year 2 greater depth target of 8% is now predicted to only be achieved by two children, and Key Stage 2 writing is down 4%.</w:t>
            </w:r>
          </w:p>
          <w:p w14:paraId="3BD2F262"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26A968BA" w14:textId="6C89981A" w:rsidR="002F66D7" w:rsidRDefault="00B90A70">
            <w:pPr>
              <w:widowControl w:val="0"/>
              <w:pBdr>
                <w:top w:val="nil"/>
                <w:left w:val="nil"/>
                <w:bottom w:val="nil"/>
                <w:right w:val="nil"/>
                <w:between w:val="nil"/>
              </w:pBdr>
              <w:spacing w:line="240" w:lineRule="auto"/>
              <w:rPr>
                <w:rFonts w:ascii="Calibri" w:eastAsia="Calibri" w:hAnsi="Calibri" w:cs="Calibri"/>
                <w:b/>
                <w:bCs/>
                <w:sz w:val="20"/>
                <w:szCs w:val="20"/>
              </w:rPr>
            </w:pPr>
            <w:r>
              <w:rPr>
                <w:rFonts w:ascii="Calibri" w:eastAsia="Calibri" w:hAnsi="Calibri" w:cs="Calibri"/>
                <w:sz w:val="20"/>
                <w:szCs w:val="20"/>
              </w:rPr>
              <w:t>5.2 Resolve</w:t>
            </w:r>
            <w:r w:rsidR="00382CE2">
              <w:rPr>
                <w:rFonts w:ascii="Calibri" w:eastAsia="Calibri" w:hAnsi="Calibri" w:cs="Calibri"/>
                <w:b/>
                <w:bCs/>
                <w:sz w:val="20"/>
                <w:szCs w:val="20"/>
              </w:rPr>
              <w:t xml:space="preserve"> assessment discrepancy:</w:t>
            </w:r>
          </w:p>
          <w:p w14:paraId="4C237A37" w14:textId="353E38D8"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S</w:t>
            </w:r>
            <w:r w:rsidR="00B90A70">
              <w:rPr>
                <w:rFonts w:ascii="Calibri" w:eastAsia="Calibri" w:hAnsi="Calibri" w:cs="Calibri"/>
                <w:sz w:val="20"/>
                <w:szCs w:val="20"/>
              </w:rPr>
              <w:t>T</w:t>
            </w:r>
            <w:r>
              <w:rPr>
                <w:rFonts w:ascii="Calibri" w:eastAsia="Calibri" w:hAnsi="Calibri" w:cs="Calibri"/>
                <w:sz w:val="20"/>
                <w:szCs w:val="20"/>
              </w:rPr>
              <w:t xml:space="preserve"> queries assessment discrepancy: Paul to share tomorrow morning in the governor/headteacher meeting.</w:t>
            </w:r>
          </w:p>
          <w:p w14:paraId="0814773C" w14:textId="77777777" w:rsidR="002F66D7" w:rsidRDefault="00382CE2">
            <w:pPr>
              <w:numPr>
                <w:ilvl w:val="0"/>
                <w:numId w:val="1"/>
              </w:numPr>
              <w:spacing w:after="80"/>
              <w:rPr>
                <w:rFonts w:ascii="Calibri" w:eastAsia="Calibri" w:hAnsi="Calibri" w:cs="Calibri"/>
                <w:sz w:val="20"/>
                <w:szCs w:val="20"/>
              </w:rPr>
            </w:pPr>
            <w:r>
              <w:rPr>
                <w:rFonts w:ascii="Calibri" w:eastAsia="Calibri" w:hAnsi="Calibri" w:cs="Calibri"/>
                <w:sz w:val="20"/>
                <w:szCs w:val="20"/>
              </w:rPr>
              <w:t>Report outcomes: Share updates with the board regarding the meeting with the Director of Education.</w:t>
            </w:r>
          </w:p>
          <w:p w14:paraId="142EF7D1" w14:textId="77777777" w:rsidR="002F66D7" w:rsidRDefault="00382CE2">
            <w:pPr>
              <w:numPr>
                <w:ilvl w:val="0"/>
                <w:numId w:val="1"/>
              </w:numPr>
              <w:spacing w:after="80"/>
              <w:rPr>
                <w:rFonts w:ascii="Calibri" w:eastAsia="Calibri" w:hAnsi="Calibri" w:cs="Calibri"/>
                <w:sz w:val="20"/>
                <w:szCs w:val="20"/>
              </w:rPr>
            </w:pPr>
            <w:r>
              <w:rPr>
                <w:rFonts w:ascii="Calibri" w:eastAsia="Calibri" w:hAnsi="Calibri" w:cs="Calibri"/>
                <w:sz w:val="20"/>
                <w:szCs w:val="20"/>
              </w:rPr>
              <w:t xml:space="preserve"> Clarify area documentation: Ask the Director of Education why Area 6 was excluded from the final documentation.</w:t>
            </w:r>
          </w:p>
          <w:p w14:paraId="68E5B72F" w14:textId="77777777" w:rsidR="002F66D7" w:rsidRDefault="00382CE2">
            <w:pPr>
              <w:rPr>
                <w:rFonts w:ascii="Calibri" w:eastAsia="Calibri" w:hAnsi="Calibri" w:cs="Calibri"/>
                <w:sz w:val="20"/>
                <w:szCs w:val="20"/>
              </w:rPr>
            </w:pPr>
            <w:r>
              <w:rPr>
                <w:rFonts w:ascii="Calibri" w:eastAsia="Calibri" w:hAnsi="Calibri" w:cs="Calibri"/>
                <w:sz w:val="20"/>
                <w:szCs w:val="20"/>
              </w:rPr>
              <w:t xml:space="preserve">5.2 The headteacher's report is written with the new Ofsted grading criteria. </w:t>
            </w:r>
          </w:p>
          <w:p w14:paraId="4FB170FF" w14:textId="3ED23D91" w:rsidR="002F66D7" w:rsidRDefault="00073B78">
            <w:pPr>
              <w:rPr>
                <w:rFonts w:ascii="Calibri" w:eastAsia="Calibri" w:hAnsi="Calibri" w:cs="Calibri"/>
                <w:sz w:val="20"/>
                <w:szCs w:val="20"/>
              </w:rPr>
            </w:pPr>
            <w:r>
              <w:rPr>
                <w:rFonts w:ascii="Calibri" w:eastAsia="Calibri" w:hAnsi="Calibri" w:cs="Calibri"/>
                <w:sz w:val="20"/>
                <w:szCs w:val="20"/>
              </w:rPr>
              <w:t>ST</w:t>
            </w:r>
            <w:r w:rsidR="00382CE2">
              <w:rPr>
                <w:rFonts w:ascii="Calibri" w:eastAsia="Calibri" w:hAnsi="Calibri" w:cs="Calibri"/>
                <w:sz w:val="20"/>
                <w:szCs w:val="20"/>
              </w:rPr>
              <w:t xml:space="preserve"> asks if all Governors have read the report - All have read.</w:t>
            </w:r>
          </w:p>
          <w:p w14:paraId="6548C831" w14:textId="77777777" w:rsidR="002F66D7" w:rsidRDefault="002F66D7">
            <w:pPr>
              <w:rPr>
                <w:rFonts w:ascii="Calibri" w:eastAsia="Calibri" w:hAnsi="Calibri" w:cs="Calibri"/>
                <w:sz w:val="20"/>
                <w:szCs w:val="20"/>
              </w:rPr>
            </w:pPr>
          </w:p>
          <w:p w14:paraId="3434ECAC" w14:textId="77777777" w:rsidR="002F66D7" w:rsidRDefault="00382CE2">
            <w:pPr>
              <w:rPr>
                <w:rFonts w:ascii="Calibri" w:eastAsia="Calibri" w:hAnsi="Calibri" w:cs="Calibri"/>
                <w:sz w:val="20"/>
                <w:szCs w:val="20"/>
              </w:rPr>
            </w:pPr>
            <w:r>
              <w:rPr>
                <w:rFonts w:ascii="Calibri" w:eastAsia="Calibri" w:hAnsi="Calibri" w:cs="Calibri"/>
                <w:sz w:val="20"/>
                <w:szCs w:val="20"/>
              </w:rPr>
              <w:t>5.3 Paul confirmed that the curriculum for PE would not be affected by the reduced funding - money will be given from within the main pot but isn’t likely to be at the same level. Some specialist teaching/coaching may be lost.</w:t>
            </w:r>
          </w:p>
          <w:p w14:paraId="6D685966" w14:textId="77777777" w:rsidR="002F66D7" w:rsidRDefault="002F66D7">
            <w:pPr>
              <w:rPr>
                <w:rFonts w:ascii="Calibri" w:eastAsia="Calibri" w:hAnsi="Calibri" w:cs="Calibri"/>
                <w:sz w:val="20"/>
                <w:szCs w:val="20"/>
              </w:rPr>
            </w:pPr>
          </w:p>
          <w:p w14:paraId="573A92DE" w14:textId="538ACD55" w:rsidR="002F66D7" w:rsidRDefault="00382CE2">
            <w:pPr>
              <w:rPr>
                <w:rFonts w:ascii="Calibri" w:eastAsia="Calibri" w:hAnsi="Calibri" w:cs="Calibri"/>
                <w:sz w:val="20"/>
                <w:szCs w:val="20"/>
              </w:rPr>
            </w:pPr>
            <w:r>
              <w:rPr>
                <w:rFonts w:ascii="Calibri" w:eastAsia="Calibri" w:hAnsi="Calibri" w:cs="Calibri"/>
                <w:sz w:val="20"/>
                <w:szCs w:val="20"/>
              </w:rPr>
              <w:t xml:space="preserve">5.4 </w:t>
            </w:r>
            <w:r>
              <w:rPr>
                <w:rFonts w:ascii="Calibri" w:eastAsia="Calibri" w:hAnsi="Calibri" w:cs="Calibri"/>
                <w:b/>
                <w:bCs/>
                <w:sz w:val="20"/>
                <w:szCs w:val="20"/>
              </w:rPr>
              <w:t>Sports Premium Funding Changes</w:t>
            </w:r>
            <w:r>
              <w:rPr>
                <w:rFonts w:ascii="Calibri" w:eastAsia="Calibri" w:hAnsi="Calibri" w:cs="Calibri"/>
                <w:sz w:val="20"/>
                <w:szCs w:val="20"/>
              </w:rPr>
              <w:t xml:space="preserve">: The school's Sports Premium funding of just under £20,000 per year will cease, with the school receiving a pro-rata amount of approximately £14,000 for the period between April 2026 and December 2026. </w:t>
            </w:r>
            <w:proofErr w:type="spellStart"/>
            <w:r w:rsidR="00070EAD">
              <w:rPr>
                <w:rFonts w:ascii="Calibri" w:eastAsia="Calibri" w:hAnsi="Calibri" w:cs="Calibri"/>
                <w:sz w:val="20"/>
                <w:szCs w:val="20"/>
              </w:rPr>
              <w:t>PH</w:t>
            </w:r>
            <w:r>
              <w:rPr>
                <w:rFonts w:ascii="Calibri" w:eastAsia="Calibri" w:hAnsi="Calibri" w:cs="Calibri"/>
                <w:sz w:val="20"/>
                <w:szCs w:val="20"/>
              </w:rPr>
              <w:t>noted</w:t>
            </w:r>
            <w:proofErr w:type="spellEnd"/>
            <w:r>
              <w:rPr>
                <w:rFonts w:ascii="Calibri" w:eastAsia="Calibri" w:hAnsi="Calibri" w:cs="Calibri"/>
                <w:sz w:val="20"/>
                <w:szCs w:val="20"/>
              </w:rPr>
              <w:t xml:space="preserve"> that while the school has struggled to spend this ring-fenced funding in the past, future PE provision costs, such as dance specialists, will need to be covered by the main school budget.</w:t>
            </w:r>
          </w:p>
        </w:tc>
      </w:tr>
      <w:tr w:rsidR="002F66D7" w14:paraId="52250C50" w14:textId="77777777">
        <w:tc>
          <w:tcPr>
            <w:tcW w:w="900" w:type="dxa"/>
            <w:tcMar>
              <w:top w:w="100" w:type="dxa"/>
              <w:left w:w="100" w:type="dxa"/>
              <w:bottom w:w="100" w:type="dxa"/>
              <w:right w:w="100" w:type="dxa"/>
            </w:tcMar>
          </w:tcPr>
          <w:p w14:paraId="7D23892E"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6.</w:t>
            </w:r>
          </w:p>
        </w:tc>
        <w:tc>
          <w:tcPr>
            <w:tcW w:w="8100" w:type="dxa"/>
            <w:tcMar>
              <w:top w:w="100" w:type="dxa"/>
              <w:left w:w="100" w:type="dxa"/>
              <w:bottom w:w="100" w:type="dxa"/>
              <w:right w:w="100" w:type="dxa"/>
            </w:tcMar>
          </w:tcPr>
          <w:p w14:paraId="5752AE1C"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r>
              <w:rPr>
                <w:rFonts w:ascii="Calibri" w:eastAsia="Calibri" w:hAnsi="Calibri" w:cs="Calibri"/>
                <w:b/>
                <w:bCs/>
                <w:sz w:val="20"/>
                <w:szCs w:val="20"/>
                <w:u w:val="single"/>
              </w:rPr>
              <w:t xml:space="preserve">Site Staff </w:t>
            </w:r>
          </w:p>
          <w:p w14:paraId="0115ADEC" w14:textId="62866C81" w:rsidR="00BB2697" w:rsidRPr="00BB2697" w:rsidRDefault="00BB2697">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This was classed as a</w:t>
            </w:r>
            <w:r w:rsidR="008925FE">
              <w:rPr>
                <w:rFonts w:ascii="Calibri" w:eastAsia="Calibri" w:hAnsi="Calibri" w:cs="Calibri"/>
                <w:sz w:val="20"/>
                <w:szCs w:val="20"/>
              </w:rPr>
              <w:t xml:space="preserve"> confidential item.</w:t>
            </w:r>
          </w:p>
          <w:p w14:paraId="5BA9E773"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20210231" w14:textId="1FE42BCF"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6.</w:t>
            </w:r>
            <w:r w:rsidR="00BB2697">
              <w:rPr>
                <w:rFonts w:ascii="Calibri" w:eastAsia="Calibri" w:hAnsi="Calibri" w:cs="Calibri"/>
                <w:sz w:val="20"/>
                <w:szCs w:val="20"/>
              </w:rPr>
              <w:t>4</w:t>
            </w:r>
            <w:r>
              <w:rPr>
                <w:rFonts w:ascii="Calibri" w:eastAsia="Calibri" w:hAnsi="Calibri" w:cs="Calibri"/>
                <w:sz w:val="20"/>
                <w:szCs w:val="20"/>
              </w:rPr>
              <w:t xml:space="preserve"> Question from </w:t>
            </w:r>
            <w:r w:rsidR="00073B78">
              <w:rPr>
                <w:rFonts w:ascii="Calibri" w:eastAsia="Calibri" w:hAnsi="Calibri" w:cs="Calibri"/>
                <w:sz w:val="20"/>
                <w:szCs w:val="20"/>
              </w:rPr>
              <w:t>DV</w:t>
            </w:r>
            <w:r>
              <w:rPr>
                <w:rFonts w:ascii="Calibri" w:eastAsia="Calibri" w:hAnsi="Calibri" w:cs="Calibri"/>
                <w:sz w:val="20"/>
                <w:szCs w:val="20"/>
              </w:rPr>
              <w:t>- How much has it cost the school</w:t>
            </w:r>
            <w:r w:rsidR="008925FE">
              <w:rPr>
                <w:rFonts w:ascii="Calibri" w:eastAsia="Calibri" w:hAnsi="Calibri" w:cs="Calibri"/>
                <w:sz w:val="20"/>
                <w:szCs w:val="20"/>
              </w:rPr>
              <w:t xml:space="preserve"> to cover for site staff absence</w:t>
            </w:r>
            <w:r w:rsidR="00A33F60">
              <w:rPr>
                <w:rFonts w:ascii="Calibri" w:eastAsia="Calibri" w:hAnsi="Calibri" w:cs="Calibri"/>
                <w:sz w:val="20"/>
                <w:szCs w:val="20"/>
              </w:rPr>
              <w:t>.</w:t>
            </w:r>
          </w:p>
          <w:p w14:paraId="2D5DDC5B" w14:textId="544DE060" w:rsidR="002F66D7" w:rsidRDefault="00070EAD">
            <w:pPr>
              <w:rPr>
                <w:rFonts w:ascii="Calibri" w:eastAsia="Calibri" w:hAnsi="Calibri" w:cs="Calibri"/>
                <w:sz w:val="20"/>
                <w:szCs w:val="20"/>
              </w:rPr>
            </w:pPr>
            <w:r>
              <w:rPr>
                <w:rFonts w:ascii="Calibri" w:eastAsia="Calibri" w:hAnsi="Calibri" w:cs="Calibri"/>
                <w:sz w:val="20"/>
                <w:szCs w:val="20"/>
              </w:rPr>
              <w:t xml:space="preserve">PH </w:t>
            </w:r>
            <w:r w:rsidR="00382CE2">
              <w:rPr>
                <w:rFonts w:ascii="Calibri" w:eastAsia="Calibri" w:hAnsi="Calibri" w:cs="Calibri"/>
                <w:sz w:val="20"/>
                <w:szCs w:val="20"/>
              </w:rPr>
              <w:t xml:space="preserve">said that it has not cost much. </w:t>
            </w:r>
            <w:r w:rsidR="003C751F">
              <w:rPr>
                <w:rFonts w:ascii="Calibri" w:eastAsia="Calibri" w:hAnsi="Calibri" w:cs="Calibri"/>
                <w:sz w:val="20"/>
                <w:szCs w:val="20"/>
              </w:rPr>
              <w:t xml:space="preserve">One member </w:t>
            </w:r>
            <w:proofErr w:type="gramStart"/>
            <w:r w:rsidR="003C751F">
              <w:rPr>
                <w:rFonts w:ascii="Calibri" w:eastAsia="Calibri" w:hAnsi="Calibri" w:cs="Calibri"/>
                <w:sz w:val="20"/>
                <w:szCs w:val="20"/>
              </w:rPr>
              <w:t xml:space="preserve">of </w:t>
            </w:r>
            <w:r w:rsidR="00382CE2">
              <w:rPr>
                <w:rFonts w:ascii="Calibri" w:eastAsia="Calibri" w:hAnsi="Calibri" w:cs="Calibri"/>
                <w:sz w:val="20"/>
                <w:szCs w:val="20"/>
              </w:rPr>
              <w:t xml:space="preserve"> was</w:t>
            </w:r>
            <w:proofErr w:type="gramEnd"/>
            <w:r w:rsidR="00382CE2">
              <w:rPr>
                <w:rFonts w:ascii="Calibri" w:eastAsia="Calibri" w:hAnsi="Calibri" w:cs="Calibri"/>
                <w:sz w:val="20"/>
                <w:szCs w:val="20"/>
              </w:rPr>
              <w:t xml:space="preserve"> on 40% of his wages. 2 new people will be on a combined salary of less than previously, as they are on a lower starting grade.</w:t>
            </w:r>
          </w:p>
          <w:p w14:paraId="04DB5EA3" w14:textId="77777777" w:rsidR="002F66D7" w:rsidRDefault="002F66D7">
            <w:pPr>
              <w:rPr>
                <w:rFonts w:ascii="Calibri" w:eastAsia="Calibri" w:hAnsi="Calibri" w:cs="Calibri"/>
                <w:sz w:val="20"/>
                <w:szCs w:val="20"/>
              </w:rPr>
            </w:pPr>
          </w:p>
          <w:p w14:paraId="6ECA42F1" w14:textId="77777777" w:rsidR="002F66D7" w:rsidRDefault="00382CE2">
            <w:pPr>
              <w:spacing w:after="160"/>
              <w:rPr>
                <w:rFonts w:ascii="Calibri" w:eastAsia="Calibri" w:hAnsi="Calibri" w:cs="Calibri"/>
                <w:b/>
                <w:bCs/>
                <w:sz w:val="20"/>
                <w:szCs w:val="20"/>
                <w:u w:val="single"/>
              </w:rPr>
            </w:pPr>
            <w:r>
              <w:rPr>
                <w:rFonts w:ascii="Calibri" w:eastAsia="Calibri" w:hAnsi="Calibri" w:cs="Calibri"/>
                <w:b/>
                <w:bCs/>
                <w:sz w:val="20"/>
                <w:szCs w:val="20"/>
                <w:u w:val="single"/>
              </w:rPr>
              <w:t>Premises and Maintenance Contracts</w:t>
            </w:r>
          </w:p>
          <w:p w14:paraId="60770C70"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6.5</w:t>
            </w:r>
            <w:r>
              <w:rPr>
                <w:rFonts w:ascii="Calibri" w:eastAsia="Calibri" w:hAnsi="Calibri" w:cs="Calibri"/>
                <w:b/>
                <w:bCs/>
                <w:sz w:val="20"/>
                <w:szCs w:val="20"/>
                <w:u w:val="single"/>
              </w:rPr>
              <w:t xml:space="preserve"> </w:t>
            </w:r>
            <w:r>
              <w:rPr>
                <w:rFonts w:ascii="Calibri" w:eastAsia="Calibri" w:hAnsi="Calibri" w:cs="Calibri"/>
                <w:sz w:val="20"/>
                <w:szCs w:val="20"/>
              </w:rPr>
              <w:t>The school has experienced significant issues with its maintenance provider, Trustees Fire and Security. While the company was previously local and effective, recent staffing changes and outsourcing have led to poor service, including technicians from Bristol who were unfamiliar with the site. The school is looking into its contract options to address these inefficiencies.</w:t>
            </w:r>
          </w:p>
        </w:tc>
      </w:tr>
      <w:tr w:rsidR="002F66D7" w14:paraId="3F50C749" w14:textId="77777777">
        <w:tc>
          <w:tcPr>
            <w:tcW w:w="900" w:type="dxa"/>
            <w:tcMar>
              <w:top w:w="100" w:type="dxa"/>
              <w:left w:w="100" w:type="dxa"/>
              <w:bottom w:w="100" w:type="dxa"/>
              <w:right w:w="100" w:type="dxa"/>
            </w:tcMar>
          </w:tcPr>
          <w:p w14:paraId="72563AEB"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7.</w:t>
            </w:r>
          </w:p>
        </w:tc>
        <w:tc>
          <w:tcPr>
            <w:tcW w:w="8100" w:type="dxa"/>
            <w:tcMar>
              <w:top w:w="100" w:type="dxa"/>
              <w:left w:w="100" w:type="dxa"/>
              <w:bottom w:w="100" w:type="dxa"/>
              <w:right w:w="100" w:type="dxa"/>
            </w:tcMar>
          </w:tcPr>
          <w:p w14:paraId="711F2BC0" w14:textId="77777777" w:rsidR="002F66D7" w:rsidRDefault="00382CE2">
            <w:pPr>
              <w:spacing w:after="160"/>
              <w:rPr>
                <w:rFonts w:ascii="Calibri" w:eastAsia="Calibri" w:hAnsi="Calibri" w:cs="Calibri"/>
                <w:sz w:val="20"/>
                <w:szCs w:val="20"/>
                <w:u w:val="single"/>
              </w:rPr>
            </w:pPr>
            <w:r>
              <w:rPr>
                <w:rFonts w:ascii="Calibri" w:eastAsia="Calibri" w:hAnsi="Calibri" w:cs="Calibri"/>
                <w:b/>
                <w:bCs/>
                <w:sz w:val="20"/>
                <w:szCs w:val="20"/>
                <w:u w:val="single"/>
              </w:rPr>
              <w:t>Inclusion Monetary Fund (IMF) and EHCP Funding</w:t>
            </w:r>
            <w:r>
              <w:rPr>
                <w:rFonts w:ascii="Calibri" w:eastAsia="Calibri" w:hAnsi="Calibri" w:cs="Calibri"/>
                <w:sz w:val="20"/>
                <w:szCs w:val="20"/>
                <w:u w:val="single"/>
              </w:rPr>
              <w:t>:</w:t>
            </w:r>
          </w:p>
          <w:p w14:paraId="53DE519F" w14:textId="5228BFBC" w:rsidR="002F66D7" w:rsidRDefault="003C751F">
            <w:pPr>
              <w:spacing w:after="160"/>
            </w:pPr>
            <w:r>
              <w:rPr>
                <w:rFonts w:ascii="Calibri" w:eastAsia="Calibri" w:hAnsi="Calibri" w:cs="Calibri"/>
                <w:sz w:val="20"/>
                <w:szCs w:val="20"/>
              </w:rPr>
              <w:t>7.1 The</w:t>
            </w:r>
            <w:r w:rsidR="00382CE2">
              <w:rPr>
                <w:rFonts w:ascii="Calibri" w:eastAsia="Calibri" w:hAnsi="Calibri" w:cs="Calibri"/>
                <w:sz w:val="20"/>
                <w:szCs w:val="20"/>
              </w:rPr>
              <w:t xml:space="preserve"> government is replacing inclusive funding with the Inclusion Monetary Fund (IMF), from which the school expects to receive £24,000. </w:t>
            </w:r>
            <w:r w:rsidR="00070EAD">
              <w:rPr>
                <w:rFonts w:ascii="Calibri" w:eastAsia="Calibri" w:hAnsi="Calibri" w:cs="Calibri"/>
                <w:sz w:val="20"/>
                <w:szCs w:val="20"/>
              </w:rPr>
              <w:t xml:space="preserve">PH </w:t>
            </w:r>
            <w:r w:rsidR="00382CE2">
              <w:rPr>
                <w:rFonts w:ascii="Calibri" w:eastAsia="Calibri" w:hAnsi="Calibri" w:cs="Calibri"/>
                <w:sz w:val="20"/>
                <w:szCs w:val="20"/>
              </w:rPr>
              <w:t xml:space="preserve">expressed concern regarding this change, noting </w:t>
            </w:r>
            <w:r w:rsidR="00382CE2">
              <w:rPr>
                <w:rFonts w:ascii="Calibri" w:eastAsia="Calibri" w:hAnsi="Calibri" w:cs="Calibri"/>
                <w:sz w:val="20"/>
                <w:szCs w:val="20"/>
              </w:rPr>
              <w:lastRenderedPageBreak/>
              <w:t xml:space="preserve">the school currently spends approximately £488,000 on one-to-one teaching assistants for 58 children with Education, Health, and Care Plans (EHCPs). There is concern that the reduction in funding for children with EHCPs will lead to increased exclusions and a lack of support for children. In a year's time, there will be children without funding or EHCP. ISA contracts will end when the child leaves. </w:t>
            </w:r>
          </w:p>
          <w:p w14:paraId="12EE17C2" w14:textId="77777777" w:rsidR="002F66D7" w:rsidRDefault="00382CE2">
            <w:pPr>
              <w:spacing w:after="160"/>
            </w:pPr>
            <w:r>
              <w:rPr>
                <w:rFonts w:ascii="Calibri" w:eastAsia="Calibri" w:hAnsi="Calibri" w:cs="Calibri"/>
                <w:sz w:val="20"/>
                <w:szCs w:val="20"/>
              </w:rPr>
              <w:t>7.2</w:t>
            </w:r>
            <w:r>
              <w:rPr>
                <w:rFonts w:ascii="Calibri" w:eastAsia="Calibri" w:hAnsi="Calibri" w:cs="Calibri"/>
                <w:sz w:val="20"/>
                <w:szCs w:val="20"/>
                <w:u w:val="single"/>
              </w:rPr>
              <w:t xml:space="preserve"> B</w:t>
            </w:r>
            <w:r>
              <w:rPr>
                <w:rFonts w:ascii="Calibri" w:eastAsia="Calibri" w:hAnsi="Calibri" w:cs="Calibri"/>
                <w:b/>
                <w:bCs/>
                <w:sz w:val="20"/>
                <w:szCs w:val="20"/>
                <w:u w:val="single"/>
              </w:rPr>
              <w:t>udget Planning and Child Number</w:t>
            </w:r>
            <w:r>
              <w:rPr>
                <w:rFonts w:ascii="Calibri" w:eastAsia="Calibri" w:hAnsi="Calibri" w:cs="Calibri"/>
                <w:b/>
                <w:bCs/>
                <w:sz w:val="20"/>
                <w:szCs w:val="20"/>
              </w:rPr>
              <w:t>s</w:t>
            </w:r>
            <w:r>
              <w:rPr>
                <w:rFonts w:ascii="Calibri" w:eastAsia="Calibri" w:hAnsi="Calibri" w:cs="Calibri"/>
                <w:sz w:val="20"/>
                <w:szCs w:val="20"/>
              </w:rPr>
              <w:t>:</w:t>
            </w:r>
          </w:p>
          <w:p w14:paraId="53121C88" w14:textId="0CB2CF8D" w:rsidR="002F66D7" w:rsidRDefault="00070EAD">
            <w:pPr>
              <w:spacing w:after="160"/>
            </w:pPr>
            <w:r>
              <w:rPr>
                <w:rFonts w:ascii="Calibri" w:eastAsia="Calibri" w:hAnsi="Calibri" w:cs="Calibri"/>
                <w:sz w:val="20"/>
                <w:szCs w:val="20"/>
              </w:rPr>
              <w:t xml:space="preserve">PH </w:t>
            </w:r>
            <w:r w:rsidR="00382CE2">
              <w:rPr>
                <w:rFonts w:ascii="Calibri" w:eastAsia="Calibri" w:hAnsi="Calibri" w:cs="Calibri"/>
                <w:sz w:val="20"/>
                <w:szCs w:val="20"/>
              </w:rPr>
              <w:t xml:space="preserve">emphasised that maintaining 60 children per year group is critical for the school's budget, as falling </w:t>
            </w:r>
            <w:r w:rsidR="00EF15AA">
              <w:rPr>
                <w:rFonts w:ascii="Calibri" w:eastAsia="Calibri" w:hAnsi="Calibri" w:cs="Calibri"/>
                <w:sz w:val="20"/>
                <w:szCs w:val="20"/>
              </w:rPr>
              <w:t>rolls</w:t>
            </w:r>
            <w:r w:rsidR="00382CE2">
              <w:rPr>
                <w:rFonts w:ascii="Calibri" w:eastAsia="Calibri" w:hAnsi="Calibri" w:cs="Calibri"/>
                <w:sz w:val="20"/>
                <w:szCs w:val="20"/>
              </w:rPr>
              <w:t xml:space="preserve"> reduces the total funding pool. A cohort reduction of 10 children could cost the school up to half a million pounds, roughly the same as the potential reduction in SEN funding over seven years.</w:t>
            </w:r>
          </w:p>
          <w:p w14:paraId="78DD69F1"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 xml:space="preserve">7.3 </w:t>
            </w:r>
            <w:r>
              <w:rPr>
                <w:rFonts w:ascii="Calibri" w:eastAsia="Calibri" w:hAnsi="Calibri" w:cs="Calibri"/>
                <w:b/>
                <w:bCs/>
                <w:sz w:val="20"/>
                <w:szCs w:val="20"/>
                <w:u w:val="single"/>
              </w:rPr>
              <w:t>Pupil Premium Funding Changes</w:t>
            </w:r>
            <w:r>
              <w:rPr>
                <w:rFonts w:ascii="Calibri" w:eastAsia="Calibri" w:hAnsi="Calibri" w:cs="Calibri"/>
                <w:sz w:val="20"/>
                <w:szCs w:val="20"/>
              </w:rPr>
              <w:t>:</w:t>
            </w:r>
          </w:p>
          <w:p w14:paraId="613628E7"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Pupil Premium funding is no longer a "forever 6" benefit; parents must now reapply annually. Eligibility is restricted to those on Universal Credit with a household income below £7,400. This change is expected to reduce the school's income, as families with slightly higher incomes will no longer qualify, impacting the ability to hire support staff and retired teachers for interventions. Parents need to reapply by September 2026, and the School Office is chasing parents.</w:t>
            </w:r>
          </w:p>
          <w:p w14:paraId="75CC048D" w14:textId="77777777" w:rsidR="002F66D7" w:rsidRDefault="00382CE2">
            <w:pPr>
              <w:spacing w:after="160"/>
              <w:rPr>
                <w:rFonts w:ascii="Calibri" w:eastAsia="Calibri" w:hAnsi="Calibri" w:cs="Calibri"/>
                <w:sz w:val="20"/>
                <w:szCs w:val="20"/>
                <w:u w:val="single"/>
              </w:rPr>
            </w:pPr>
            <w:r>
              <w:rPr>
                <w:rFonts w:ascii="Calibri" w:eastAsia="Calibri" w:hAnsi="Calibri" w:cs="Calibri"/>
                <w:sz w:val="20"/>
                <w:szCs w:val="20"/>
              </w:rPr>
              <w:t xml:space="preserve">7.4 </w:t>
            </w:r>
            <w:r>
              <w:rPr>
                <w:rFonts w:ascii="Calibri" w:eastAsia="Calibri" w:hAnsi="Calibri" w:cs="Calibri"/>
                <w:b/>
                <w:bCs/>
                <w:sz w:val="20"/>
                <w:szCs w:val="20"/>
                <w:u w:val="single"/>
              </w:rPr>
              <w:t>School Performance and Financial Sustainability</w:t>
            </w:r>
            <w:r>
              <w:rPr>
                <w:rFonts w:ascii="Calibri" w:eastAsia="Calibri" w:hAnsi="Calibri" w:cs="Calibri"/>
                <w:sz w:val="20"/>
                <w:szCs w:val="20"/>
                <w:u w:val="single"/>
              </w:rPr>
              <w:t>:</w:t>
            </w:r>
          </w:p>
          <w:p w14:paraId="2ED77EDF" w14:textId="5E05CCD4" w:rsidR="002F66D7" w:rsidRDefault="00382CE2">
            <w:pPr>
              <w:spacing w:after="160"/>
            </w:pPr>
            <w:r>
              <w:rPr>
                <w:rFonts w:ascii="Calibri" w:eastAsia="Calibri" w:hAnsi="Calibri" w:cs="Calibri"/>
                <w:sz w:val="20"/>
                <w:szCs w:val="20"/>
              </w:rPr>
              <w:t xml:space="preserve"> </w:t>
            </w:r>
            <w:r w:rsidR="00070EAD">
              <w:rPr>
                <w:rFonts w:ascii="Calibri" w:eastAsia="Calibri" w:hAnsi="Calibri" w:cs="Calibri"/>
                <w:sz w:val="20"/>
                <w:szCs w:val="20"/>
              </w:rPr>
              <w:t xml:space="preserve">PH </w:t>
            </w:r>
            <w:r>
              <w:rPr>
                <w:rFonts w:ascii="Calibri" w:eastAsia="Calibri" w:hAnsi="Calibri" w:cs="Calibri"/>
                <w:sz w:val="20"/>
                <w:szCs w:val="20"/>
              </w:rPr>
              <w:t>noted that the school is currently full with a waiting list and is operating without the high costs associated with external academy</w:t>
            </w:r>
            <w:r w:rsidR="00BE3CD6">
              <w:rPr>
                <w:rFonts w:ascii="Calibri" w:eastAsia="Calibri" w:hAnsi="Calibri" w:cs="Calibri"/>
                <w:sz w:val="20"/>
                <w:szCs w:val="20"/>
              </w:rPr>
              <w:t xml:space="preserve"> levels</w:t>
            </w:r>
            <w:r>
              <w:rPr>
                <w:rFonts w:ascii="Calibri" w:eastAsia="Calibri" w:hAnsi="Calibri" w:cs="Calibri"/>
                <w:sz w:val="20"/>
                <w:szCs w:val="20"/>
              </w:rPr>
              <w:t xml:space="preserve"> management, which saves approximately £390,000 of the school's £3.9 million budget. While there is a potential in-year deficit, it is manageable as the school rarely spends every allocated pot. Regarding grammar school admissions, 13 children passed the test, and 6 secured placements, though </w:t>
            </w:r>
            <w:r w:rsidR="00070EAD">
              <w:rPr>
                <w:rFonts w:ascii="Calibri" w:eastAsia="Calibri" w:hAnsi="Calibri" w:cs="Calibri"/>
                <w:sz w:val="20"/>
                <w:szCs w:val="20"/>
              </w:rPr>
              <w:t>PH</w:t>
            </w:r>
            <w:r w:rsidR="003B1FE2">
              <w:rPr>
                <w:rFonts w:ascii="Calibri" w:eastAsia="Calibri" w:hAnsi="Calibri" w:cs="Calibri"/>
                <w:sz w:val="20"/>
                <w:szCs w:val="20"/>
              </w:rPr>
              <w:t xml:space="preserve"> </w:t>
            </w:r>
            <w:r>
              <w:rPr>
                <w:rFonts w:ascii="Calibri" w:eastAsia="Calibri" w:hAnsi="Calibri" w:cs="Calibri"/>
                <w:sz w:val="20"/>
                <w:szCs w:val="20"/>
              </w:rPr>
              <w:t>noted that living distance remains a significant barrier to placement.</w:t>
            </w:r>
          </w:p>
          <w:p w14:paraId="1C2B0F59" w14:textId="77777777" w:rsidR="002F66D7" w:rsidRDefault="00382CE2">
            <w:pPr>
              <w:spacing w:after="160"/>
            </w:pPr>
            <w:r>
              <w:rPr>
                <w:rFonts w:ascii="Calibri" w:eastAsia="Calibri" w:hAnsi="Calibri" w:cs="Calibri"/>
                <w:sz w:val="20"/>
                <w:szCs w:val="20"/>
              </w:rPr>
              <w:t xml:space="preserve">7.5 </w:t>
            </w:r>
            <w:r>
              <w:rPr>
                <w:rFonts w:ascii="Calibri" w:eastAsia="Calibri" w:hAnsi="Calibri" w:cs="Calibri"/>
                <w:b/>
                <w:bCs/>
                <w:sz w:val="20"/>
                <w:szCs w:val="20"/>
                <w:u w:val="single"/>
              </w:rPr>
              <w:t>Child Admissions and Retention</w:t>
            </w:r>
            <w:r>
              <w:rPr>
                <w:rFonts w:ascii="Calibri" w:eastAsia="Calibri" w:hAnsi="Calibri" w:cs="Calibri"/>
                <w:sz w:val="20"/>
                <w:szCs w:val="20"/>
              </w:rPr>
              <w:t>:</w:t>
            </w:r>
          </w:p>
          <w:p w14:paraId="3AF8971C"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 xml:space="preserve"> Pupil departures are largely due to families relocating out of the area for larger housing rather than dissatisfaction with the school. </w:t>
            </w:r>
          </w:p>
          <w:p w14:paraId="6DC9D57A"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7.6</w:t>
            </w:r>
            <w:r>
              <w:rPr>
                <w:rFonts w:ascii="Calibri" w:eastAsia="Calibri" w:hAnsi="Calibri" w:cs="Calibri"/>
                <w:sz w:val="20"/>
                <w:szCs w:val="20"/>
                <w:u w:val="single"/>
              </w:rPr>
              <w:t xml:space="preserve"> </w:t>
            </w:r>
            <w:r>
              <w:rPr>
                <w:rFonts w:ascii="Calibri" w:eastAsia="Calibri" w:hAnsi="Calibri" w:cs="Calibri"/>
                <w:b/>
                <w:bCs/>
                <w:sz w:val="20"/>
                <w:szCs w:val="20"/>
                <w:u w:val="single"/>
              </w:rPr>
              <w:t>Orchard Entry Statement</w:t>
            </w:r>
            <w:r>
              <w:rPr>
                <w:rFonts w:ascii="Calibri" w:eastAsia="Calibri" w:hAnsi="Calibri" w:cs="Calibri"/>
                <w:sz w:val="20"/>
                <w:szCs w:val="20"/>
                <w:u w:val="single"/>
              </w:rPr>
              <w:t>:</w:t>
            </w:r>
            <w:r>
              <w:rPr>
                <w:rFonts w:ascii="Calibri" w:eastAsia="Calibri" w:hAnsi="Calibri" w:cs="Calibri"/>
                <w:sz w:val="20"/>
                <w:szCs w:val="20"/>
              </w:rPr>
              <w:t xml:space="preserve"> </w:t>
            </w:r>
          </w:p>
          <w:p w14:paraId="730F8E05" w14:textId="0F7CEDF0" w:rsidR="002F66D7" w:rsidRDefault="00070EAD">
            <w:pPr>
              <w:spacing w:after="160"/>
              <w:rPr>
                <w:rFonts w:ascii="Calibri" w:eastAsia="Calibri" w:hAnsi="Calibri" w:cs="Calibri"/>
                <w:sz w:val="20"/>
                <w:szCs w:val="20"/>
              </w:rPr>
            </w:pPr>
            <w:r>
              <w:rPr>
                <w:rFonts w:ascii="Calibri" w:eastAsia="Calibri" w:hAnsi="Calibri" w:cs="Calibri"/>
                <w:sz w:val="20"/>
                <w:szCs w:val="20"/>
              </w:rPr>
              <w:t>T</w:t>
            </w:r>
            <w:r w:rsidR="00382CE2">
              <w:rPr>
                <w:rFonts w:ascii="Calibri" w:eastAsia="Calibri" w:hAnsi="Calibri" w:cs="Calibri"/>
                <w:sz w:val="20"/>
                <w:szCs w:val="20"/>
              </w:rPr>
              <w:t xml:space="preserve">he full governing body </w:t>
            </w:r>
            <w:r w:rsidR="0059137F">
              <w:rPr>
                <w:rFonts w:ascii="Calibri" w:eastAsia="Calibri" w:hAnsi="Calibri" w:cs="Calibri"/>
                <w:sz w:val="20"/>
                <w:szCs w:val="20"/>
              </w:rPr>
              <w:t xml:space="preserve">had agreed to an </w:t>
            </w:r>
            <w:r w:rsidR="00382CE2">
              <w:rPr>
                <w:rFonts w:ascii="Calibri" w:eastAsia="Calibri" w:hAnsi="Calibri" w:cs="Calibri"/>
                <w:sz w:val="20"/>
                <w:szCs w:val="20"/>
              </w:rPr>
              <w:t xml:space="preserve">entry statement </w:t>
            </w:r>
            <w:r w:rsidR="0059137F">
              <w:rPr>
                <w:rFonts w:ascii="Calibri" w:eastAsia="Calibri" w:hAnsi="Calibri" w:cs="Calibri"/>
                <w:sz w:val="20"/>
                <w:szCs w:val="20"/>
              </w:rPr>
              <w:t>into</w:t>
            </w:r>
            <w:r w:rsidR="00382CE2">
              <w:rPr>
                <w:rFonts w:ascii="Calibri" w:eastAsia="Calibri" w:hAnsi="Calibri" w:cs="Calibri"/>
                <w:sz w:val="20"/>
                <w:szCs w:val="20"/>
              </w:rPr>
              <w:t xml:space="preserve"> the Orchard. It is decided that the document will be updated to refer to "children" rather than "pupils" and should be finalised on school-headed paper for potential use in future consultations</w:t>
            </w:r>
            <w:r w:rsidR="00F87A60">
              <w:rPr>
                <w:rFonts w:ascii="Calibri" w:eastAsia="Calibri" w:hAnsi="Calibri" w:cs="Calibri"/>
                <w:sz w:val="20"/>
                <w:szCs w:val="20"/>
              </w:rPr>
              <w:t>,</w:t>
            </w:r>
            <w:r w:rsidR="0059137F">
              <w:rPr>
                <w:rFonts w:ascii="Calibri" w:eastAsia="Calibri" w:hAnsi="Calibri" w:cs="Calibri"/>
                <w:sz w:val="20"/>
                <w:szCs w:val="20"/>
              </w:rPr>
              <w:t xml:space="preserve"> regarding </w:t>
            </w:r>
            <w:r w:rsidR="00C43089">
              <w:rPr>
                <w:rFonts w:ascii="Calibri" w:eastAsia="Calibri" w:hAnsi="Calibri" w:cs="Calibri"/>
                <w:sz w:val="20"/>
                <w:szCs w:val="20"/>
              </w:rPr>
              <w:t>children being directed towards to school</w:t>
            </w:r>
            <w:r w:rsidR="00382CE2">
              <w:rPr>
                <w:rFonts w:ascii="Calibri" w:eastAsia="Calibri" w:hAnsi="Calibri" w:cs="Calibri"/>
                <w:sz w:val="20"/>
                <w:szCs w:val="20"/>
              </w:rPr>
              <w:t>.</w:t>
            </w:r>
          </w:p>
          <w:p w14:paraId="2FCA7481" w14:textId="6A30B8AC" w:rsidR="00096C56" w:rsidRDefault="00096C56">
            <w:pPr>
              <w:spacing w:after="160"/>
              <w:rPr>
                <w:rFonts w:ascii="Calibri" w:eastAsia="Calibri" w:hAnsi="Calibri" w:cs="Calibri"/>
                <w:sz w:val="20"/>
                <w:szCs w:val="20"/>
              </w:rPr>
            </w:pPr>
            <w:r>
              <w:rPr>
                <w:rFonts w:ascii="Calibri" w:eastAsia="Calibri" w:hAnsi="Calibri" w:cs="Calibri"/>
                <w:sz w:val="20"/>
                <w:szCs w:val="20"/>
              </w:rPr>
              <w:t xml:space="preserve">This statement will be signed </w:t>
            </w:r>
            <w:r w:rsidR="00A34C51">
              <w:rPr>
                <w:rFonts w:ascii="Calibri" w:eastAsia="Calibri" w:hAnsi="Calibri" w:cs="Calibri"/>
                <w:sz w:val="20"/>
                <w:szCs w:val="20"/>
              </w:rPr>
              <w:t xml:space="preserve">as </w:t>
            </w:r>
            <w:r w:rsidR="00F87A60">
              <w:rPr>
                <w:rFonts w:ascii="Calibri" w:eastAsia="Calibri" w:hAnsi="Calibri" w:cs="Calibri"/>
                <w:sz w:val="20"/>
                <w:szCs w:val="20"/>
              </w:rPr>
              <w:t xml:space="preserve">a </w:t>
            </w:r>
            <w:r w:rsidR="00A34C51">
              <w:rPr>
                <w:rFonts w:ascii="Calibri" w:eastAsia="Calibri" w:hAnsi="Calibri" w:cs="Calibri"/>
                <w:sz w:val="20"/>
                <w:szCs w:val="20"/>
              </w:rPr>
              <w:t xml:space="preserve">whole Governing Body </w:t>
            </w:r>
            <w:r w:rsidR="005F26CA">
              <w:rPr>
                <w:rFonts w:ascii="Calibri" w:eastAsia="Calibri" w:hAnsi="Calibri" w:cs="Calibri"/>
                <w:sz w:val="20"/>
                <w:szCs w:val="20"/>
              </w:rPr>
              <w:t>agreement.</w:t>
            </w:r>
          </w:p>
          <w:p w14:paraId="36C85AD1" w14:textId="77777777" w:rsidR="002F66D7" w:rsidRDefault="002F66D7">
            <w:pPr>
              <w:spacing w:after="160"/>
              <w:rPr>
                <w:rFonts w:ascii="Calibri" w:eastAsia="Calibri" w:hAnsi="Calibri" w:cs="Calibri"/>
                <w:sz w:val="20"/>
                <w:szCs w:val="20"/>
              </w:rPr>
            </w:pPr>
          </w:p>
        </w:tc>
      </w:tr>
      <w:tr w:rsidR="002F66D7" w14:paraId="1096D505" w14:textId="77777777">
        <w:tc>
          <w:tcPr>
            <w:tcW w:w="900" w:type="dxa"/>
            <w:tcMar>
              <w:top w:w="100" w:type="dxa"/>
              <w:left w:w="100" w:type="dxa"/>
              <w:bottom w:w="100" w:type="dxa"/>
              <w:right w:w="100" w:type="dxa"/>
            </w:tcMar>
          </w:tcPr>
          <w:p w14:paraId="18FA20AD"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lastRenderedPageBreak/>
              <w:t>8.</w:t>
            </w:r>
          </w:p>
        </w:tc>
        <w:tc>
          <w:tcPr>
            <w:tcW w:w="8100" w:type="dxa"/>
            <w:tcMar>
              <w:top w:w="100" w:type="dxa"/>
              <w:left w:w="100" w:type="dxa"/>
              <w:bottom w:w="100" w:type="dxa"/>
              <w:right w:w="100" w:type="dxa"/>
            </w:tcMar>
          </w:tcPr>
          <w:p w14:paraId="4EC44891" w14:textId="77777777" w:rsidR="002F66D7" w:rsidRDefault="00382CE2">
            <w:pPr>
              <w:spacing w:after="160"/>
              <w:rPr>
                <w:rFonts w:ascii="Calibri" w:eastAsia="Calibri" w:hAnsi="Calibri" w:cs="Calibri"/>
                <w:sz w:val="20"/>
                <w:szCs w:val="20"/>
                <w:u w:val="single"/>
              </w:rPr>
            </w:pPr>
            <w:r>
              <w:rPr>
                <w:rFonts w:ascii="Calibri" w:eastAsia="Calibri" w:hAnsi="Calibri" w:cs="Calibri"/>
                <w:b/>
                <w:bCs/>
                <w:sz w:val="20"/>
                <w:szCs w:val="20"/>
                <w:u w:val="single"/>
              </w:rPr>
              <w:t>Safeguarding Audit and Systems</w:t>
            </w:r>
          </w:p>
          <w:p w14:paraId="27A6A19B"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8.1 The school has migrated to the CPOMS system, which is proving more efficient than the previous manual tracking method. Historical data has been uploaded to the new system, though it is categorised as "historical data" rather than specific safeguarding labels, which will be resolved in future years.</w:t>
            </w:r>
          </w:p>
          <w:p w14:paraId="5B20B399" w14:textId="08BB23C1" w:rsidR="0082553F" w:rsidRDefault="00070EAD">
            <w:pPr>
              <w:spacing w:after="160"/>
              <w:rPr>
                <w:rFonts w:ascii="Calibri" w:eastAsia="Calibri" w:hAnsi="Calibri" w:cs="Calibri"/>
                <w:sz w:val="20"/>
                <w:szCs w:val="20"/>
              </w:rPr>
            </w:pPr>
            <w:r>
              <w:rPr>
                <w:rFonts w:ascii="Calibri" w:eastAsia="Calibri" w:hAnsi="Calibri" w:cs="Calibri"/>
                <w:sz w:val="20"/>
                <w:szCs w:val="20"/>
              </w:rPr>
              <w:lastRenderedPageBreak/>
              <w:t>ST</w:t>
            </w:r>
            <w:r w:rsidR="0082553F">
              <w:rPr>
                <w:rFonts w:ascii="Calibri" w:eastAsia="Calibri" w:hAnsi="Calibri" w:cs="Calibri"/>
                <w:sz w:val="20"/>
                <w:szCs w:val="20"/>
              </w:rPr>
              <w:t xml:space="preserve"> meet with </w:t>
            </w:r>
            <w:r w:rsidR="00282027">
              <w:rPr>
                <w:rFonts w:ascii="Calibri" w:eastAsia="Calibri" w:hAnsi="Calibri" w:cs="Calibri"/>
                <w:sz w:val="20"/>
                <w:szCs w:val="20"/>
              </w:rPr>
              <w:t>LJ</w:t>
            </w:r>
            <w:r w:rsidR="0082553F">
              <w:rPr>
                <w:rFonts w:ascii="Calibri" w:eastAsia="Calibri" w:hAnsi="Calibri" w:cs="Calibri"/>
                <w:sz w:val="20"/>
                <w:szCs w:val="20"/>
              </w:rPr>
              <w:t xml:space="preserve"> recently to discuss the </w:t>
            </w:r>
            <w:r w:rsidR="00ED691F">
              <w:rPr>
                <w:rFonts w:ascii="Calibri" w:eastAsia="Calibri" w:hAnsi="Calibri" w:cs="Calibri"/>
                <w:sz w:val="20"/>
                <w:szCs w:val="20"/>
              </w:rPr>
              <w:t>Prevent and how this is intertwined within the curriculum.</w:t>
            </w:r>
          </w:p>
        </w:tc>
      </w:tr>
      <w:tr w:rsidR="002F66D7" w14:paraId="0E3511AD" w14:textId="77777777">
        <w:tc>
          <w:tcPr>
            <w:tcW w:w="900" w:type="dxa"/>
            <w:tcMar>
              <w:top w:w="100" w:type="dxa"/>
              <w:left w:w="100" w:type="dxa"/>
              <w:bottom w:w="100" w:type="dxa"/>
              <w:right w:w="100" w:type="dxa"/>
            </w:tcMar>
          </w:tcPr>
          <w:p w14:paraId="0576CB88"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lastRenderedPageBreak/>
              <w:t>9.</w:t>
            </w:r>
          </w:p>
        </w:tc>
        <w:tc>
          <w:tcPr>
            <w:tcW w:w="8100" w:type="dxa"/>
            <w:tcMar>
              <w:top w:w="100" w:type="dxa"/>
              <w:left w:w="100" w:type="dxa"/>
              <w:bottom w:w="100" w:type="dxa"/>
              <w:right w:w="100" w:type="dxa"/>
            </w:tcMar>
          </w:tcPr>
          <w:p w14:paraId="396AC20D" w14:textId="77777777" w:rsidR="002F66D7" w:rsidRDefault="00382CE2">
            <w:pPr>
              <w:spacing w:after="160"/>
              <w:rPr>
                <w:rFonts w:ascii="Calibri" w:eastAsia="Calibri" w:hAnsi="Calibri" w:cs="Calibri"/>
                <w:sz w:val="20"/>
                <w:szCs w:val="20"/>
              </w:rPr>
            </w:pPr>
            <w:r>
              <w:rPr>
                <w:rFonts w:ascii="Calibri" w:eastAsia="Calibri" w:hAnsi="Calibri" w:cs="Calibri"/>
                <w:b/>
                <w:bCs/>
                <w:sz w:val="20"/>
                <w:szCs w:val="20"/>
                <w:u w:val="single"/>
              </w:rPr>
              <w:t>Early Years Foundation Stage (EYFS) - Planning and Staffing</w:t>
            </w:r>
            <w:r>
              <w:rPr>
                <w:rFonts w:ascii="Calibri" w:eastAsia="Calibri" w:hAnsi="Calibri" w:cs="Calibri"/>
                <w:sz w:val="20"/>
                <w:szCs w:val="20"/>
              </w:rPr>
              <w:t>:</w:t>
            </w:r>
          </w:p>
          <w:p w14:paraId="4FA3358D" w14:textId="68464202" w:rsidR="002F66D7" w:rsidRDefault="003B1FE2">
            <w:pPr>
              <w:spacing w:after="160"/>
            </w:pPr>
            <w:r>
              <w:rPr>
                <w:rFonts w:ascii="Calibri" w:eastAsia="Calibri" w:hAnsi="Calibri" w:cs="Calibri"/>
                <w:sz w:val="20"/>
                <w:szCs w:val="20"/>
              </w:rPr>
              <w:t>9.1 PH</w:t>
            </w:r>
            <w:r w:rsidR="00F87A60">
              <w:rPr>
                <w:rFonts w:ascii="Calibri" w:eastAsia="Calibri" w:hAnsi="Calibri" w:cs="Calibri"/>
                <w:sz w:val="20"/>
                <w:szCs w:val="20"/>
              </w:rPr>
              <w:t xml:space="preserve"> </w:t>
            </w:r>
            <w:r w:rsidR="00382CE2">
              <w:rPr>
                <w:rFonts w:ascii="Calibri" w:eastAsia="Calibri" w:hAnsi="Calibri" w:cs="Calibri"/>
                <w:sz w:val="20"/>
                <w:szCs w:val="20"/>
              </w:rPr>
              <w:t xml:space="preserve">discussed the importance of school layout and setting up classrooms to suit individual child needs. Planning for the September intake involves ensuring the continuity of work established this year with appropriate staffing. KI and ES will replace </w:t>
            </w:r>
            <w:r w:rsidR="00690598">
              <w:rPr>
                <w:rFonts w:ascii="Calibri" w:eastAsia="Calibri" w:hAnsi="Calibri" w:cs="Calibri"/>
                <w:sz w:val="20"/>
                <w:szCs w:val="20"/>
              </w:rPr>
              <w:t>D</w:t>
            </w:r>
            <w:r w:rsidR="00382CE2">
              <w:rPr>
                <w:rFonts w:ascii="Calibri" w:eastAsia="Calibri" w:hAnsi="Calibri" w:cs="Calibri"/>
                <w:sz w:val="20"/>
                <w:szCs w:val="20"/>
              </w:rPr>
              <w:t>O</w:t>
            </w:r>
            <w:r w:rsidR="00690598">
              <w:rPr>
                <w:rFonts w:ascii="Calibri" w:eastAsia="Calibri" w:hAnsi="Calibri" w:cs="Calibri"/>
                <w:sz w:val="20"/>
                <w:szCs w:val="20"/>
              </w:rPr>
              <w:t xml:space="preserve"> </w:t>
            </w:r>
            <w:r w:rsidR="00382CE2">
              <w:rPr>
                <w:rFonts w:ascii="Calibri" w:eastAsia="Calibri" w:hAnsi="Calibri" w:cs="Calibri"/>
                <w:sz w:val="20"/>
                <w:szCs w:val="20"/>
              </w:rPr>
              <w:t xml:space="preserve">as she will be on maternity leave; however, </w:t>
            </w:r>
            <w:r w:rsidR="00070EAD">
              <w:rPr>
                <w:rFonts w:ascii="Calibri" w:eastAsia="Calibri" w:hAnsi="Calibri" w:cs="Calibri"/>
                <w:sz w:val="20"/>
                <w:szCs w:val="20"/>
              </w:rPr>
              <w:t>PH</w:t>
            </w:r>
            <w:r w:rsidR="004D4C47">
              <w:rPr>
                <w:rFonts w:ascii="Calibri" w:eastAsia="Calibri" w:hAnsi="Calibri" w:cs="Calibri"/>
                <w:sz w:val="20"/>
                <w:szCs w:val="20"/>
              </w:rPr>
              <w:t xml:space="preserve"> stated </w:t>
            </w:r>
            <w:r w:rsidR="00382CE2">
              <w:rPr>
                <w:rFonts w:ascii="Calibri" w:eastAsia="Calibri" w:hAnsi="Calibri" w:cs="Calibri"/>
                <w:sz w:val="20"/>
                <w:szCs w:val="20"/>
              </w:rPr>
              <w:t>that this information should remain confidential as parents have not yet been informed.</w:t>
            </w:r>
          </w:p>
          <w:p w14:paraId="434A5157" w14:textId="62FA7819" w:rsidR="002F66D7" w:rsidRDefault="00382CE2">
            <w:pPr>
              <w:rPr>
                <w:rFonts w:ascii="Calibri" w:eastAsia="Calibri" w:hAnsi="Calibri" w:cs="Calibri"/>
                <w:sz w:val="20"/>
                <w:szCs w:val="20"/>
              </w:rPr>
            </w:pPr>
            <w:r>
              <w:rPr>
                <w:rFonts w:ascii="Calibri" w:eastAsia="Calibri" w:hAnsi="Calibri" w:cs="Calibri"/>
                <w:sz w:val="20"/>
                <w:szCs w:val="20"/>
              </w:rPr>
              <w:t>C</w:t>
            </w:r>
            <w:r w:rsidR="003B1FE2">
              <w:rPr>
                <w:rFonts w:ascii="Calibri" w:eastAsia="Calibri" w:hAnsi="Calibri" w:cs="Calibri"/>
                <w:sz w:val="20"/>
                <w:szCs w:val="20"/>
              </w:rPr>
              <w:t>W</w:t>
            </w:r>
            <w:r>
              <w:rPr>
                <w:rFonts w:ascii="Calibri" w:eastAsia="Calibri" w:hAnsi="Calibri" w:cs="Calibri"/>
                <w:sz w:val="20"/>
                <w:szCs w:val="20"/>
              </w:rPr>
              <w:t xml:space="preserve"> noted that she was pleased to see how the transition was handled. With at least 4 adults in the classroom. </w:t>
            </w:r>
          </w:p>
          <w:p w14:paraId="151F5EC2" w14:textId="77777777" w:rsidR="002F66D7" w:rsidRDefault="002F66D7">
            <w:pPr>
              <w:rPr>
                <w:rFonts w:ascii="Calibri" w:eastAsia="Calibri" w:hAnsi="Calibri" w:cs="Calibri"/>
                <w:sz w:val="20"/>
                <w:szCs w:val="20"/>
              </w:rPr>
            </w:pPr>
          </w:p>
          <w:p w14:paraId="6F82FE62"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 xml:space="preserve">9.2 </w:t>
            </w:r>
            <w:r>
              <w:rPr>
                <w:rFonts w:ascii="Calibri" w:eastAsia="Calibri" w:hAnsi="Calibri" w:cs="Calibri"/>
                <w:b/>
                <w:bCs/>
                <w:sz w:val="20"/>
                <w:szCs w:val="20"/>
                <w:u w:val="single"/>
              </w:rPr>
              <w:t>Curriculum and Early Years Foundation Stage (EYFS)</w:t>
            </w:r>
            <w:r>
              <w:rPr>
                <w:rFonts w:ascii="Calibri" w:eastAsia="Calibri" w:hAnsi="Calibri" w:cs="Calibri"/>
                <w:sz w:val="20"/>
                <w:szCs w:val="20"/>
              </w:rPr>
              <w:t xml:space="preserve">: </w:t>
            </w:r>
          </w:p>
          <w:p w14:paraId="0F65E180" w14:textId="2C585C0A" w:rsidR="002F66D7" w:rsidRDefault="00382CE2">
            <w:pPr>
              <w:spacing w:after="160"/>
            </w:pPr>
            <w:r>
              <w:rPr>
                <w:rFonts w:ascii="Calibri" w:eastAsia="Calibri" w:hAnsi="Calibri" w:cs="Calibri"/>
                <w:sz w:val="20"/>
                <w:szCs w:val="20"/>
              </w:rPr>
              <w:t>I</w:t>
            </w:r>
            <w:r w:rsidR="004D4C47">
              <w:rPr>
                <w:rFonts w:ascii="Calibri" w:eastAsia="Calibri" w:hAnsi="Calibri" w:cs="Calibri"/>
                <w:sz w:val="20"/>
                <w:szCs w:val="20"/>
              </w:rPr>
              <w:t>R</w:t>
            </w:r>
            <w:r>
              <w:rPr>
                <w:rFonts w:ascii="Calibri" w:eastAsia="Calibri" w:hAnsi="Calibri" w:cs="Calibri"/>
                <w:sz w:val="20"/>
                <w:szCs w:val="20"/>
              </w:rPr>
              <w:t xml:space="preserve"> has been leading staff training and environmental adjustments for the EYFS, with the goal of ensuring effective early intervention for incoming children. The current focus is on training staff to be more effective, which has resulted in improvements in phonics lessons and overall classroom engagement. S</w:t>
            </w:r>
            <w:r w:rsidR="00752B3C">
              <w:rPr>
                <w:rFonts w:ascii="Calibri" w:eastAsia="Calibri" w:hAnsi="Calibri" w:cs="Calibri"/>
                <w:sz w:val="20"/>
                <w:szCs w:val="20"/>
              </w:rPr>
              <w:t>T</w:t>
            </w:r>
            <w:r>
              <w:rPr>
                <w:rFonts w:ascii="Calibri" w:eastAsia="Calibri" w:hAnsi="Calibri" w:cs="Calibri"/>
                <w:sz w:val="20"/>
                <w:szCs w:val="20"/>
              </w:rPr>
              <w:t xml:space="preserve"> wishes to give credit to I </w:t>
            </w:r>
            <w:r w:rsidR="00752B3C">
              <w:rPr>
                <w:rFonts w:ascii="Calibri" w:eastAsia="Calibri" w:hAnsi="Calibri" w:cs="Calibri"/>
                <w:sz w:val="20"/>
                <w:szCs w:val="20"/>
              </w:rPr>
              <w:t>R</w:t>
            </w:r>
            <w:r>
              <w:rPr>
                <w:rFonts w:ascii="Calibri" w:eastAsia="Calibri" w:hAnsi="Calibri" w:cs="Calibri"/>
                <w:sz w:val="20"/>
                <w:szCs w:val="20"/>
              </w:rPr>
              <w:t xml:space="preserve">. </w:t>
            </w:r>
            <w:r w:rsidR="00752B3C">
              <w:rPr>
                <w:rFonts w:ascii="Calibri" w:eastAsia="Calibri" w:hAnsi="Calibri" w:cs="Calibri"/>
                <w:sz w:val="20"/>
                <w:szCs w:val="20"/>
              </w:rPr>
              <w:t>IR</w:t>
            </w:r>
            <w:r>
              <w:rPr>
                <w:rFonts w:ascii="Calibri" w:eastAsia="Calibri" w:hAnsi="Calibri" w:cs="Calibri"/>
                <w:sz w:val="20"/>
                <w:szCs w:val="20"/>
              </w:rPr>
              <w:t xml:space="preserve"> has been able to visit other schools to compare other schools. Seeing how other classrooms have been set up and how it will work. </w:t>
            </w:r>
          </w:p>
          <w:p w14:paraId="5288B48E" w14:textId="667A513F" w:rsidR="002F66D7" w:rsidRDefault="00382CE2">
            <w:r>
              <w:rPr>
                <w:rFonts w:ascii="Calibri" w:eastAsia="Calibri" w:hAnsi="Calibri" w:cs="Calibri"/>
                <w:sz w:val="20"/>
                <w:szCs w:val="20"/>
              </w:rPr>
              <w:t xml:space="preserve">9.3 </w:t>
            </w:r>
            <w:r w:rsidR="004D4C47">
              <w:rPr>
                <w:rFonts w:ascii="Calibri" w:eastAsia="Calibri" w:hAnsi="Calibri" w:cs="Calibri"/>
                <w:sz w:val="20"/>
                <w:szCs w:val="20"/>
              </w:rPr>
              <w:t>JN</w:t>
            </w:r>
            <w:r>
              <w:rPr>
                <w:rFonts w:ascii="Calibri" w:eastAsia="Calibri" w:hAnsi="Calibri" w:cs="Calibri"/>
                <w:sz w:val="20"/>
                <w:szCs w:val="20"/>
              </w:rPr>
              <w:t xml:space="preserve"> asks how many children have EHCP’s in EYFS this year? Paul confirms we have 4 children but is unsure of diagnosis or funding at this time. The SEN register has increased by 10 children, with 4 new children with EHCPs arriving. </w:t>
            </w:r>
            <w:r w:rsidR="00070EAD">
              <w:rPr>
                <w:rFonts w:ascii="Calibri" w:eastAsia="Calibri" w:hAnsi="Calibri" w:cs="Calibri"/>
                <w:sz w:val="20"/>
                <w:szCs w:val="20"/>
              </w:rPr>
              <w:t>PH</w:t>
            </w:r>
            <w:r w:rsidR="00F70F4E">
              <w:rPr>
                <w:rFonts w:ascii="Calibri" w:eastAsia="Calibri" w:hAnsi="Calibri" w:cs="Calibri"/>
                <w:sz w:val="20"/>
                <w:szCs w:val="20"/>
              </w:rPr>
              <w:t xml:space="preserve"> </w:t>
            </w:r>
            <w:r>
              <w:rPr>
                <w:rFonts w:ascii="Calibri" w:eastAsia="Calibri" w:hAnsi="Calibri" w:cs="Calibri"/>
                <w:sz w:val="20"/>
                <w:szCs w:val="20"/>
              </w:rPr>
              <w:t>expressed that the school is currently reacting to SEN needs rather than being proactive due to a lack of capacity, though staff members are working hard on transition meetings and reviews.</w:t>
            </w:r>
          </w:p>
          <w:p w14:paraId="6183893F" w14:textId="77777777" w:rsidR="002F66D7" w:rsidRDefault="002F66D7">
            <w:pPr>
              <w:rPr>
                <w:rFonts w:ascii="Calibri" w:eastAsia="Calibri" w:hAnsi="Calibri" w:cs="Calibri"/>
                <w:sz w:val="20"/>
                <w:szCs w:val="20"/>
              </w:rPr>
            </w:pPr>
          </w:p>
        </w:tc>
      </w:tr>
      <w:tr w:rsidR="002F66D7" w14:paraId="0F86356E" w14:textId="77777777">
        <w:tc>
          <w:tcPr>
            <w:tcW w:w="900" w:type="dxa"/>
            <w:tcMar>
              <w:top w:w="100" w:type="dxa"/>
              <w:left w:w="100" w:type="dxa"/>
              <w:bottom w:w="100" w:type="dxa"/>
              <w:right w:w="100" w:type="dxa"/>
            </w:tcMar>
          </w:tcPr>
          <w:p w14:paraId="24F3E0E2"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10.</w:t>
            </w:r>
          </w:p>
        </w:tc>
        <w:tc>
          <w:tcPr>
            <w:tcW w:w="8100" w:type="dxa"/>
            <w:tcMar>
              <w:top w:w="100" w:type="dxa"/>
              <w:left w:w="100" w:type="dxa"/>
              <w:bottom w:w="100" w:type="dxa"/>
              <w:right w:w="100" w:type="dxa"/>
            </w:tcMar>
          </w:tcPr>
          <w:p w14:paraId="3B06F912" w14:textId="77777777" w:rsidR="002F66D7" w:rsidRDefault="00382CE2">
            <w:pPr>
              <w:spacing w:after="160"/>
              <w:rPr>
                <w:rFonts w:ascii="Calibri" w:eastAsia="Calibri" w:hAnsi="Calibri" w:cs="Calibri"/>
                <w:b/>
                <w:bCs/>
                <w:sz w:val="20"/>
                <w:szCs w:val="20"/>
              </w:rPr>
            </w:pPr>
            <w:r>
              <w:rPr>
                <w:rFonts w:ascii="Calibri" w:eastAsia="Calibri" w:hAnsi="Calibri" w:cs="Calibri"/>
                <w:sz w:val="20"/>
                <w:szCs w:val="20"/>
              </w:rPr>
              <w:t xml:space="preserve">10.1 </w:t>
            </w:r>
            <w:r>
              <w:rPr>
                <w:rFonts w:ascii="Calibri" w:eastAsia="Calibri" w:hAnsi="Calibri" w:cs="Calibri"/>
                <w:b/>
                <w:bCs/>
                <w:sz w:val="20"/>
                <w:szCs w:val="20"/>
                <w:u w:val="single"/>
              </w:rPr>
              <w:t>Reducing Barriers to Learning:</w:t>
            </w:r>
            <w:r>
              <w:rPr>
                <w:rFonts w:ascii="Calibri" w:eastAsia="Calibri" w:hAnsi="Calibri" w:cs="Calibri"/>
                <w:b/>
                <w:bCs/>
                <w:sz w:val="20"/>
                <w:szCs w:val="20"/>
              </w:rPr>
              <w:t xml:space="preserve"> </w:t>
            </w:r>
          </w:p>
          <w:p w14:paraId="158DFF82" w14:textId="7BF9C1B4" w:rsidR="002F66D7" w:rsidRDefault="00382CE2">
            <w:pPr>
              <w:spacing w:after="160"/>
              <w:rPr>
                <w:rFonts w:ascii="Calibri" w:eastAsia="Calibri" w:hAnsi="Calibri" w:cs="Calibri"/>
                <w:sz w:val="20"/>
                <w:szCs w:val="20"/>
              </w:rPr>
            </w:pPr>
            <w:r>
              <w:rPr>
                <w:rFonts w:ascii="Calibri" w:eastAsia="Calibri" w:hAnsi="Calibri" w:cs="Calibri"/>
                <w:sz w:val="20"/>
                <w:szCs w:val="20"/>
              </w:rPr>
              <w:t xml:space="preserve"> </w:t>
            </w:r>
            <w:r w:rsidR="00070EAD">
              <w:rPr>
                <w:rFonts w:ascii="Calibri" w:eastAsia="Calibri" w:hAnsi="Calibri" w:cs="Calibri"/>
                <w:sz w:val="20"/>
                <w:szCs w:val="20"/>
              </w:rPr>
              <w:t>PH</w:t>
            </w:r>
            <w:r w:rsidR="00F70F4E">
              <w:rPr>
                <w:rFonts w:ascii="Calibri" w:eastAsia="Calibri" w:hAnsi="Calibri" w:cs="Calibri"/>
                <w:sz w:val="20"/>
                <w:szCs w:val="20"/>
              </w:rPr>
              <w:t xml:space="preserve"> </w:t>
            </w:r>
            <w:r>
              <w:rPr>
                <w:rFonts w:ascii="Calibri" w:eastAsia="Calibri" w:hAnsi="Calibri" w:cs="Calibri"/>
                <w:sz w:val="20"/>
                <w:szCs w:val="20"/>
              </w:rPr>
              <w:t>defined barriers to learning as encompassing a wide range of issues, including financial, academic, and home life challenges, noting that autism is also considered a barrier. The school aims to minimise these through the Meadow space, nurture areas, and morning drop-ins, which significantly improve attendance. Further support includes providing for school trips, uniforms, and food bank access, alongside parental support offered by K</w:t>
            </w:r>
            <w:r w:rsidR="00F70F4E">
              <w:rPr>
                <w:rFonts w:ascii="Calibri" w:eastAsia="Calibri" w:hAnsi="Calibri" w:cs="Calibri"/>
                <w:sz w:val="20"/>
                <w:szCs w:val="20"/>
              </w:rPr>
              <w:t>B</w:t>
            </w:r>
            <w:r>
              <w:rPr>
                <w:rFonts w:ascii="Calibri" w:eastAsia="Calibri" w:hAnsi="Calibri" w:cs="Calibri"/>
                <w:sz w:val="20"/>
                <w:szCs w:val="20"/>
              </w:rPr>
              <w:t>.</w:t>
            </w:r>
          </w:p>
          <w:p w14:paraId="038FDB26" w14:textId="77777777" w:rsidR="002F66D7" w:rsidRDefault="00382CE2">
            <w:pPr>
              <w:spacing w:after="160"/>
              <w:rPr>
                <w:rFonts w:ascii="Calibri" w:eastAsia="Calibri" w:hAnsi="Calibri" w:cs="Calibri"/>
                <w:sz w:val="20"/>
                <w:szCs w:val="20"/>
                <w:u w:val="single"/>
              </w:rPr>
            </w:pPr>
            <w:r>
              <w:rPr>
                <w:rFonts w:ascii="Calibri" w:eastAsia="Calibri" w:hAnsi="Calibri" w:cs="Calibri"/>
                <w:sz w:val="20"/>
                <w:szCs w:val="20"/>
              </w:rPr>
              <w:t xml:space="preserve">10.2 </w:t>
            </w:r>
            <w:r>
              <w:rPr>
                <w:rFonts w:ascii="Calibri" w:eastAsia="Calibri" w:hAnsi="Calibri" w:cs="Calibri"/>
                <w:b/>
                <w:bCs/>
                <w:sz w:val="20"/>
                <w:szCs w:val="20"/>
                <w:u w:val="single"/>
              </w:rPr>
              <w:t>Evaluating the Meadow's Impact</w:t>
            </w:r>
            <w:r>
              <w:rPr>
                <w:rFonts w:ascii="Calibri" w:eastAsia="Calibri" w:hAnsi="Calibri" w:cs="Calibri"/>
                <w:sz w:val="20"/>
                <w:szCs w:val="20"/>
                <w:u w:val="single"/>
              </w:rPr>
              <w:t>:</w:t>
            </w:r>
          </w:p>
          <w:p w14:paraId="40D6E7C5"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 xml:space="preserve"> The school plans to issue an online survey to parents of children who use the Meadow to gather feedback on its impact at home. This data will help build a case for the Meadow’s effectiveness, which is relevant for future Ofsted inspections.</w:t>
            </w:r>
          </w:p>
        </w:tc>
      </w:tr>
      <w:tr w:rsidR="002F66D7" w14:paraId="6EEEC457" w14:textId="77777777">
        <w:tc>
          <w:tcPr>
            <w:tcW w:w="900" w:type="dxa"/>
            <w:tcMar>
              <w:top w:w="100" w:type="dxa"/>
              <w:left w:w="100" w:type="dxa"/>
              <w:bottom w:w="100" w:type="dxa"/>
              <w:right w:w="100" w:type="dxa"/>
            </w:tcMar>
          </w:tcPr>
          <w:p w14:paraId="2ABC6DAA"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11.</w:t>
            </w:r>
          </w:p>
        </w:tc>
        <w:tc>
          <w:tcPr>
            <w:tcW w:w="8100" w:type="dxa"/>
            <w:tcMar>
              <w:top w:w="100" w:type="dxa"/>
              <w:left w:w="100" w:type="dxa"/>
              <w:bottom w:w="100" w:type="dxa"/>
              <w:right w:w="100" w:type="dxa"/>
            </w:tcMar>
          </w:tcPr>
          <w:p w14:paraId="19C7EF26" w14:textId="77777777" w:rsidR="002F66D7" w:rsidRDefault="00382CE2">
            <w:pPr>
              <w:rPr>
                <w:rFonts w:ascii="Calibri" w:eastAsia="Calibri" w:hAnsi="Calibri" w:cs="Calibri"/>
                <w:b/>
                <w:bCs/>
                <w:sz w:val="20"/>
                <w:szCs w:val="20"/>
                <w:u w:val="single"/>
              </w:rPr>
            </w:pPr>
            <w:r>
              <w:rPr>
                <w:rFonts w:ascii="Calibri" w:eastAsia="Calibri" w:hAnsi="Calibri" w:cs="Calibri"/>
                <w:sz w:val="20"/>
                <w:szCs w:val="20"/>
              </w:rPr>
              <w:t xml:space="preserve">11.1 </w:t>
            </w:r>
            <w:r>
              <w:rPr>
                <w:rFonts w:ascii="Calibri" w:eastAsia="Calibri" w:hAnsi="Calibri" w:cs="Calibri"/>
                <w:b/>
                <w:bCs/>
                <w:sz w:val="20"/>
                <w:szCs w:val="20"/>
                <w:u w:val="single"/>
              </w:rPr>
              <w:t xml:space="preserve">Behaviour for learning, Spring data </w:t>
            </w:r>
          </w:p>
          <w:p w14:paraId="262E36DC" w14:textId="77777777" w:rsidR="002F66D7" w:rsidRDefault="002F66D7">
            <w:pPr>
              <w:rPr>
                <w:rFonts w:ascii="Calibri" w:eastAsia="Calibri" w:hAnsi="Calibri" w:cs="Calibri"/>
                <w:b/>
                <w:bCs/>
                <w:sz w:val="20"/>
                <w:szCs w:val="20"/>
                <w:u w:val="single"/>
              </w:rPr>
            </w:pPr>
          </w:p>
          <w:p w14:paraId="55FB5649" w14:textId="4A53A64B" w:rsidR="002F66D7" w:rsidRDefault="00382CE2">
            <w:pPr>
              <w:rPr>
                <w:rFonts w:ascii="Calibri" w:eastAsia="Calibri" w:hAnsi="Calibri" w:cs="Calibri"/>
                <w:sz w:val="20"/>
                <w:szCs w:val="20"/>
              </w:rPr>
            </w:pPr>
            <w:r>
              <w:rPr>
                <w:rFonts w:ascii="Calibri" w:eastAsia="Calibri" w:hAnsi="Calibri" w:cs="Calibri"/>
                <w:sz w:val="20"/>
                <w:szCs w:val="20"/>
              </w:rPr>
              <w:t>S</w:t>
            </w:r>
            <w:r w:rsidR="00F70F4E">
              <w:rPr>
                <w:rFonts w:ascii="Calibri" w:eastAsia="Calibri" w:hAnsi="Calibri" w:cs="Calibri"/>
                <w:sz w:val="20"/>
                <w:szCs w:val="20"/>
              </w:rPr>
              <w:t>T</w:t>
            </w:r>
            <w:r>
              <w:rPr>
                <w:rFonts w:ascii="Calibri" w:eastAsia="Calibri" w:hAnsi="Calibri" w:cs="Calibri"/>
                <w:sz w:val="20"/>
                <w:szCs w:val="20"/>
              </w:rPr>
              <w:t xml:space="preserve"> asks if there are any questions linked to that?</w:t>
            </w:r>
          </w:p>
          <w:p w14:paraId="262A097C" w14:textId="77777777" w:rsidR="002F66D7" w:rsidRDefault="00382CE2">
            <w:pPr>
              <w:rPr>
                <w:rFonts w:ascii="Calibri" w:eastAsia="Calibri" w:hAnsi="Calibri" w:cs="Calibri"/>
                <w:sz w:val="20"/>
                <w:szCs w:val="20"/>
              </w:rPr>
            </w:pPr>
            <w:r>
              <w:rPr>
                <w:rFonts w:ascii="Calibri" w:eastAsia="Calibri" w:hAnsi="Calibri" w:cs="Calibri"/>
                <w:sz w:val="20"/>
                <w:szCs w:val="20"/>
              </w:rPr>
              <w:t>No response from Governors.</w:t>
            </w:r>
          </w:p>
          <w:p w14:paraId="35BAA128" w14:textId="77777777" w:rsidR="002F66D7" w:rsidRDefault="002F66D7">
            <w:pPr>
              <w:rPr>
                <w:rFonts w:ascii="Calibri" w:eastAsia="Calibri" w:hAnsi="Calibri" w:cs="Calibri"/>
                <w:sz w:val="20"/>
                <w:szCs w:val="20"/>
              </w:rPr>
            </w:pPr>
          </w:p>
          <w:p w14:paraId="53C53D78" w14:textId="77777777" w:rsidR="002F66D7" w:rsidRDefault="00382CE2">
            <w:pPr>
              <w:spacing w:after="160"/>
              <w:rPr>
                <w:rFonts w:ascii="Calibri" w:eastAsia="Calibri" w:hAnsi="Calibri" w:cs="Calibri"/>
                <w:sz w:val="20"/>
                <w:szCs w:val="20"/>
              </w:rPr>
            </w:pPr>
            <w:r>
              <w:rPr>
                <w:rFonts w:ascii="Calibri" w:eastAsia="Calibri" w:hAnsi="Calibri" w:cs="Calibri"/>
                <w:b/>
                <w:bCs/>
                <w:sz w:val="20"/>
                <w:szCs w:val="20"/>
              </w:rPr>
              <w:t>11.2 Behaviour for Learning Committee Report</w:t>
            </w:r>
            <w:r>
              <w:rPr>
                <w:rFonts w:ascii="Calibri" w:eastAsia="Calibri" w:hAnsi="Calibri" w:cs="Calibri"/>
                <w:sz w:val="20"/>
                <w:szCs w:val="20"/>
              </w:rPr>
              <w:t xml:space="preserve">: </w:t>
            </w:r>
          </w:p>
          <w:p w14:paraId="50D3F870" w14:textId="34FF7A28" w:rsidR="002F66D7" w:rsidRDefault="00382CE2">
            <w:pPr>
              <w:spacing w:after="160"/>
              <w:rPr>
                <w:rFonts w:ascii="Calibri" w:eastAsia="Calibri" w:hAnsi="Calibri" w:cs="Calibri"/>
                <w:sz w:val="20"/>
                <w:szCs w:val="20"/>
              </w:rPr>
            </w:pPr>
            <w:r>
              <w:rPr>
                <w:rFonts w:ascii="Calibri" w:eastAsia="Calibri" w:hAnsi="Calibri" w:cs="Calibri"/>
                <w:sz w:val="20"/>
                <w:szCs w:val="20"/>
              </w:rPr>
              <w:lastRenderedPageBreak/>
              <w:t>J</w:t>
            </w:r>
            <w:r w:rsidR="00F70F4E">
              <w:rPr>
                <w:rFonts w:ascii="Calibri" w:eastAsia="Calibri" w:hAnsi="Calibri" w:cs="Calibri"/>
                <w:sz w:val="20"/>
                <w:szCs w:val="20"/>
              </w:rPr>
              <w:t>W</w:t>
            </w:r>
            <w:r>
              <w:rPr>
                <w:rFonts w:ascii="Calibri" w:eastAsia="Calibri" w:hAnsi="Calibri" w:cs="Calibri"/>
                <w:sz w:val="20"/>
                <w:szCs w:val="20"/>
              </w:rPr>
              <w:t xml:space="preserve"> confirmed there were no specific highlights to report from the recent Behaviour for Learning committee meeting.</w:t>
            </w:r>
          </w:p>
        </w:tc>
      </w:tr>
      <w:tr w:rsidR="002F66D7" w14:paraId="51FA1CE7" w14:textId="77777777">
        <w:tc>
          <w:tcPr>
            <w:tcW w:w="900" w:type="dxa"/>
            <w:tcMar>
              <w:top w:w="100" w:type="dxa"/>
              <w:left w:w="100" w:type="dxa"/>
              <w:bottom w:w="100" w:type="dxa"/>
              <w:right w:w="100" w:type="dxa"/>
            </w:tcMar>
          </w:tcPr>
          <w:p w14:paraId="58EF2DC6"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lastRenderedPageBreak/>
              <w:t>12.</w:t>
            </w:r>
          </w:p>
        </w:tc>
        <w:tc>
          <w:tcPr>
            <w:tcW w:w="8100" w:type="dxa"/>
            <w:tcMar>
              <w:top w:w="100" w:type="dxa"/>
              <w:left w:w="100" w:type="dxa"/>
              <w:bottom w:w="100" w:type="dxa"/>
              <w:right w:w="100" w:type="dxa"/>
            </w:tcMar>
          </w:tcPr>
          <w:p w14:paraId="6ABBDB9F" w14:textId="77777777" w:rsidR="002F66D7" w:rsidRDefault="00382CE2">
            <w:pPr>
              <w:spacing w:after="160"/>
            </w:pPr>
            <w:r>
              <w:rPr>
                <w:rFonts w:ascii="Calibri" w:eastAsia="Calibri" w:hAnsi="Calibri" w:cs="Calibri"/>
                <w:sz w:val="20"/>
                <w:szCs w:val="20"/>
              </w:rPr>
              <w:t>12.1</w:t>
            </w:r>
            <w:r>
              <w:rPr>
                <w:rFonts w:ascii="Calibri" w:eastAsia="Calibri" w:hAnsi="Calibri" w:cs="Calibri"/>
                <w:b/>
                <w:bCs/>
                <w:sz w:val="20"/>
                <w:szCs w:val="20"/>
                <w:u w:val="single"/>
              </w:rPr>
              <w:t xml:space="preserve"> Achievement, School Performance, and SATs</w:t>
            </w:r>
            <w:r>
              <w:rPr>
                <w:rFonts w:ascii="Calibri" w:eastAsia="Calibri" w:hAnsi="Calibri" w:cs="Calibri"/>
                <w:b/>
                <w:bCs/>
                <w:sz w:val="20"/>
                <w:szCs w:val="20"/>
              </w:rPr>
              <w:t>:</w:t>
            </w:r>
          </w:p>
          <w:p w14:paraId="43E542AC" w14:textId="28B75848" w:rsidR="002F66D7" w:rsidRDefault="00382CE2">
            <w:pPr>
              <w:spacing w:after="160"/>
            </w:pPr>
            <w:r>
              <w:rPr>
                <w:rFonts w:ascii="Calibri" w:eastAsia="Calibri" w:hAnsi="Calibri" w:cs="Calibri"/>
                <w:sz w:val="20"/>
                <w:szCs w:val="20"/>
              </w:rPr>
              <w:t xml:space="preserve"> </w:t>
            </w:r>
            <w:r w:rsidR="00070EAD">
              <w:rPr>
                <w:rFonts w:ascii="Calibri" w:eastAsia="Calibri" w:hAnsi="Calibri" w:cs="Calibri"/>
                <w:sz w:val="20"/>
                <w:szCs w:val="20"/>
              </w:rPr>
              <w:t>PH</w:t>
            </w:r>
            <w:r w:rsidR="00F70F4E">
              <w:rPr>
                <w:rFonts w:ascii="Calibri" w:eastAsia="Calibri" w:hAnsi="Calibri" w:cs="Calibri"/>
                <w:sz w:val="20"/>
                <w:szCs w:val="20"/>
              </w:rPr>
              <w:t xml:space="preserve"> </w:t>
            </w:r>
            <w:r>
              <w:rPr>
                <w:rFonts w:ascii="Calibri" w:eastAsia="Calibri" w:hAnsi="Calibri" w:cs="Calibri"/>
                <w:sz w:val="20"/>
                <w:szCs w:val="20"/>
              </w:rPr>
              <w:t>and the team expressed high confidence in child performance, particularly in phonics, based on a historical pass mark of 31 or 32, which positions them at an estimated 81% pass rate. Key Stage 2 results are viewed positively following intensive interventions for children who were previously behind. N</w:t>
            </w:r>
            <w:r w:rsidR="00C62518">
              <w:rPr>
                <w:rFonts w:ascii="Calibri" w:eastAsia="Calibri" w:hAnsi="Calibri" w:cs="Calibri"/>
                <w:sz w:val="20"/>
                <w:szCs w:val="20"/>
              </w:rPr>
              <w:t xml:space="preserve">A </w:t>
            </w:r>
            <w:r>
              <w:rPr>
                <w:rFonts w:ascii="Calibri" w:eastAsia="Calibri" w:hAnsi="Calibri" w:cs="Calibri"/>
                <w:sz w:val="20"/>
                <w:szCs w:val="20"/>
              </w:rPr>
              <w:t>has been running "greater depth" groups for more able children, and the school emphasises a culture of high expectations, daily math practice, and consistent monitoring to track progress.</w:t>
            </w:r>
            <w:r w:rsidR="002B1774">
              <w:rPr>
                <w:rFonts w:ascii="Calibri" w:eastAsia="Calibri" w:hAnsi="Calibri" w:cs="Calibri"/>
                <w:sz w:val="20"/>
                <w:szCs w:val="20"/>
              </w:rPr>
              <w:t xml:space="preserve"> The </w:t>
            </w:r>
            <w:r w:rsidR="003E0B8A">
              <w:rPr>
                <w:rFonts w:ascii="Calibri" w:eastAsia="Calibri" w:hAnsi="Calibri" w:cs="Calibri"/>
                <w:sz w:val="20"/>
                <w:szCs w:val="20"/>
              </w:rPr>
              <w:t>Governors</w:t>
            </w:r>
            <w:r w:rsidR="002B1774">
              <w:rPr>
                <w:rFonts w:ascii="Calibri" w:eastAsia="Calibri" w:hAnsi="Calibri" w:cs="Calibri"/>
                <w:sz w:val="20"/>
                <w:szCs w:val="20"/>
              </w:rPr>
              <w:t xml:space="preserve"> commended N</w:t>
            </w:r>
            <w:r w:rsidR="00C62518">
              <w:rPr>
                <w:rFonts w:ascii="Calibri" w:eastAsia="Calibri" w:hAnsi="Calibri" w:cs="Calibri"/>
                <w:sz w:val="20"/>
                <w:szCs w:val="20"/>
              </w:rPr>
              <w:t>A</w:t>
            </w:r>
            <w:r w:rsidR="00F70F4E">
              <w:rPr>
                <w:rFonts w:ascii="Calibri" w:eastAsia="Calibri" w:hAnsi="Calibri" w:cs="Calibri"/>
                <w:sz w:val="20"/>
                <w:szCs w:val="20"/>
              </w:rPr>
              <w:t xml:space="preserve"> </w:t>
            </w:r>
            <w:r w:rsidR="002B1774">
              <w:rPr>
                <w:rFonts w:ascii="Calibri" w:eastAsia="Calibri" w:hAnsi="Calibri" w:cs="Calibri"/>
                <w:sz w:val="20"/>
                <w:szCs w:val="20"/>
              </w:rPr>
              <w:t xml:space="preserve">on the </w:t>
            </w:r>
            <w:r w:rsidR="003E0B8A">
              <w:rPr>
                <w:rFonts w:ascii="Calibri" w:eastAsia="Calibri" w:hAnsi="Calibri" w:cs="Calibri"/>
                <w:sz w:val="20"/>
                <w:szCs w:val="20"/>
              </w:rPr>
              <w:t>intervention</w:t>
            </w:r>
            <w:r w:rsidR="00C62518">
              <w:rPr>
                <w:rFonts w:ascii="Calibri" w:eastAsia="Calibri" w:hAnsi="Calibri" w:cs="Calibri"/>
                <w:sz w:val="20"/>
                <w:szCs w:val="20"/>
              </w:rPr>
              <w:t>s</w:t>
            </w:r>
            <w:r w:rsidR="003E0B8A">
              <w:rPr>
                <w:rFonts w:ascii="Calibri" w:eastAsia="Calibri" w:hAnsi="Calibri" w:cs="Calibri"/>
                <w:sz w:val="20"/>
                <w:szCs w:val="20"/>
              </w:rPr>
              <w:t xml:space="preserve"> she has undertaken to support KS2 SATs.</w:t>
            </w:r>
          </w:p>
          <w:p w14:paraId="4D3B8724" w14:textId="77777777" w:rsidR="002F66D7" w:rsidRDefault="00382CE2">
            <w:pPr>
              <w:spacing w:after="160"/>
              <w:rPr>
                <w:rFonts w:ascii="Calibri" w:eastAsia="Calibri" w:hAnsi="Calibri" w:cs="Calibri"/>
                <w:b/>
                <w:bCs/>
                <w:sz w:val="20"/>
                <w:szCs w:val="20"/>
                <w:u w:val="single"/>
              </w:rPr>
            </w:pPr>
            <w:r>
              <w:rPr>
                <w:rFonts w:ascii="Calibri" w:eastAsia="Calibri" w:hAnsi="Calibri" w:cs="Calibri"/>
                <w:sz w:val="20"/>
                <w:szCs w:val="20"/>
              </w:rPr>
              <w:t xml:space="preserve">12.2 </w:t>
            </w:r>
            <w:r>
              <w:rPr>
                <w:rFonts w:ascii="Calibri" w:eastAsia="Calibri" w:hAnsi="Calibri" w:cs="Calibri"/>
                <w:b/>
                <w:bCs/>
                <w:sz w:val="20"/>
                <w:szCs w:val="20"/>
                <w:u w:val="single"/>
              </w:rPr>
              <w:t>Interventions and Targeted Support:</w:t>
            </w:r>
          </w:p>
          <w:p w14:paraId="7FBC54EE" w14:textId="5A74E7C3" w:rsidR="002F66D7" w:rsidRDefault="00382CE2">
            <w:pPr>
              <w:spacing w:after="160"/>
            </w:pPr>
            <w:r>
              <w:rPr>
                <w:rFonts w:ascii="Calibri" w:eastAsia="Calibri" w:hAnsi="Calibri" w:cs="Calibri"/>
                <w:sz w:val="20"/>
                <w:szCs w:val="20"/>
              </w:rPr>
              <w:t xml:space="preserve"> Interventions were implemented from September and adjusted based on regular data analysis to ensure children received the support they needed. Teachers have employed a "seek and destroy" approach to identify and address knowledge gaps. </w:t>
            </w:r>
            <w:r w:rsidR="00070EAD">
              <w:rPr>
                <w:rFonts w:ascii="Calibri" w:eastAsia="Calibri" w:hAnsi="Calibri" w:cs="Calibri"/>
                <w:sz w:val="20"/>
                <w:szCs w:val="20"/>
              </w:rPr>
              <w:t>PH</w:t>
            </w:r>
            <w:r w:rsidR="00047164">
              <w:rPr>
                <w:rFonts w:ascii="Calibri" w:eastAsia="Calibri" w:hAnsi="Calibri" w:cs="Calibri"/>
                <w:sz w:val="20"/>
                <w:szCs w:val="20"/>
              </w:rPr>
              <w:t xml:space="preserve"> </w:t>
            </w:r>
            <w:r>
              <w:rPr>
                <w:rFonts w:ascii="Calibri" w:eastAsia="Calibri" w:hAnsi="Calibri" w:cs="Calibri"/>
                <w:sz w:val="20"/>
                <w:szCs w:val="20"/>
              </w:rPr>
              <w:t>noted that while the focus is test-driven in Year 6—mirroring the structure of General Certificate of Secondary Education exams—the entire curriculum is still taught, with mornings utilised for bespoke, targeted learning in groups led by teachers and teaching assistants.</w:t>
            </w:r>
          </w:p>
          <w:p w14:paraId="77131B07" w14:textId="77777777" w:rsidR="002F66D7" w:rsidRDefault="00382CE2">
            <w:pPr>
              <w:spacing w:after="160"/>
            </w:pPr>
            <w:r>
              <w:rPr>
                <w:rFonts w:ascii="Calibri" w:eastAsia="Calibri" w:hAnsi="Calibri" w:cs="Calibri"/>
                <w:sz w:val="20"/>
                <w:szCs w:val="20"/>
              </w:rPr>
              <w:t xml:space="preserve">12.3 </w:t>
            </w:r>
            <w:r>
              <w:rPr>
                <w:rFonts w:ascii="Calibri" w:eastAsia="Calibri" w:hAnsi="Calibri" w:cs="Calibri"/>
                <w:b/>
                <w:bCs/>
                <w:sz w:val="20"/>
                <w:szCs w:val="20"/>
                <w:u w:val="single"/>
              </w:rPr>
              <w:t>Inclusion for More Able Children:</w:t>
            </w:r>
          </w:p>
          <w:p w14:paraId="3300E364" w14:textId="54982CD3" w:rsidR="002F66D7" w:rsidRDefault="00382CE2">
            <w:pPr>
              <w:spacing w:after="160"/>
            </w:pPr>
            <w:r>
              <w:rPr>
                <w:rFonts w:ascii="Calibri" w:eastAsia="Calibri" w:hAnsi="Calibri" w:cs="Calibri"/>
                <w:sz w:val="20"/>
                <w:szCs w:val="20"/>
              </w:rPr>
              <w:t xml:space="preserve"> </w:t>
            </w:r>
            <w:r w:rsidR="00EF0F44">
              <w:rPr>
                <w:rFonts w:ascii="Calibri" w:eastAsia="Calibri" w:hAnsi="Calibri" w:cs="Calibri"/>
                <w:sz w:val="20"/>
                <w:szCs w:val="20"/>
              </w:rPr>
              <w:t>MP raised</w:t>
            </w:r>
            <w:r>
              <w:rPr>
                <w:rFonts w:ascii="Calibri" w:eastAsia="Calibri" w:hAnsi="Calibri" w:cs="Calibri"/>
                <w:sz w:val="20"/>
                <w:szCs w:val="20"/>
              </w:rPr>
              <w:t xml:space="preserve"> concerns about how Ofsted views inclusion for "more able" children. </w:t>
            </w:r>
            <w:r w:rsidR="00070EAD">
              <w:rPr>
                <w:rFonts w:ascii="Calibri" w:eastAsia="Calibri" w:hAnsi="Calibri" w:cs="Calibri"/>
                <w:sz w:val="20"/>
                <w:szCs w:val="20"/>
              </w:rPr>
              <w:t>PH</w:t>
            </w:r>
            <w:r w:rsidR="00047164">
              <w:rPr>
                <w:rFonts w:ascii="Calibri" w:eastAsia="Calibri" w:hAnsi="Calibri" w:cs="Calibri"/>
                <w:sz w:val="20"/>
                <w:szCs w:val="20"/>
              </w:rPr>
              <w:t xml:space="preserve"> </w:t>
            </w:r>
            <w:r>
              <w:rPr>
                <w:rFonts w:ascii="Calibri" w:eastAsia="Calibri" w:hAnsi="Calibri" w:cs="Calibri"/>
                <w:sz w:val="20"/>
                <w:szCs w:val="20"/>
              </w:rPr>
              <w:t>clarified that current Ofsted agendas prioritise Special Educational Needs and specific child premiums rather than focusing on high-ability children as a separate special needs category. The school celebrates the success of 13 children passing the 11-plus exam and acknowledges the importance of both academic and creative achievements.</w:t>
            </w:r>
          </w:p>
          <w:p w14:paraId="442032F1" w14:textId="77777777" w:rsidR="002F66D7" w:rsidRDefault="00382CE2">
            <w:pPr>
              <w:spacing w:after="160"/>
            </w:pPr>
            <w:proofErr w:type="gramStart"/>
            <w:r>
              <w:rPr>
                <w:rFonts w:ascii="Calibri" w:eastAsia="Calibri" w:hAnsi="Calibri" w:cs="Calibri"/>
                <w:sz w:val="20"/>
                <w:szCs w:val="20"/>
              </w:rPr>
              <w:t xml:space="preserve">12.4  </w:t>
            </w:r>
            <w:r>
              <w:rPr>
                <w:rFonts w:ascii="Calibri" w:eastAsia="Calibri" w:hAnsi="Calibri" w:cs="Calibri"/>
                <w:b/>
                <w:bCs/>
                <w:sz w:val="20"/>
                <w:szCs w:val="20"/>
                <w:u w:val="single"/>
              </w:rPr>
              <w:t>Child</w:t>
            </w:r>
            <w:proofErr w:type="gramEnd"/>
            <w:r>
              <w:rPr>
                <w:rFonts w:ascii="Calibri" w:eastAsia="Calibri" w:hAnsi="Calibri" w:cs="Calibri"/>
                <w:b/>
                <w:bCs/>
                <w:sz w:val="20"/>
                <w:szCs w:val="20"/>
                <w:u w:val="single"/>
              </w:rPr>
              <w:t xml:space="preserve"> Talent and Performance</w:t>
            </w:r>
            <w:r>
              <w:rPr>
                <w:rFonts w:ascii="Calibri" w:eastAsia="Calibri" w:hAnsi="Calibri" w:cs="Calibri"/>
                <w:sz w:val="20"/>
                <w:szCs w:val="20"/>
              </w:rPr>
              <w:t xml:space="preserve">: </w:t>
            </w:r>
          </w:p>
          <w:p w14:paraId="224F298F" w14:textId="394F1306" w:rsidR="002F66D7" w:rsidRDefault="00070EAD">
            <w:pPr>
              <w:spacing w:after="160"/>
              <w:rPr>
                <w:rFonts w:ascii="Calibri" w:eastAsia="Calibri" w:hAnsi="Calibri" w:cs="Calibri"/>
                <w:sz w:val="20"/>
                <w:szCs w:val="20"/>
              </w:rPr>
            </w:pPr>
            <w:r>
              <w:rPr>
                <w:rFonts w:ascii="Calibri" w:eastAsia="Calibri" w:hAnsi="Calibri" w:cs="Calibri"/>
                <w:sz w:val="20"/>
                <w:szCs w:val="20"/>
              </w:rPr>
              <w:t>MP</w:t>
            </w:r>
            <w:r w:rsidR="00047164">
              <w:rPr>
                <w:rFonts w:ascii="Calibri" w:eastAsia="Calibri" w:hAnsi="Calibri" w:cs="Calibri"/>
                <w:sz w:val="20"/>
                <w:szCs w:val="20"/>
              </w:rPr>
              <w:t xml:space="preserve"> </w:t>
            </w:r>
            <w:r w:rsidR="00382CE2">
              <w:rPr>
                <w:rFonts w:ascii="Calibri" w:eastAsia="Calibri" w:hAnsi="Calibri" w:cs="Calibri"/>
                <w:sz w:val="20"/>
                <w:szCs w:val="20"/>
              </w:rPr>
              <w:t>highlighted the talent of a Year 5 child named Nina, who is a skilled pianist capable of playing by ear. It was suggested that Nina be invited to perform for governors during an upcoming event. The child has previously performed at an open morning and the spring concert.</w:t>
            </w:r>
          </w:p>
        </w:tc>
      </w:tr>
      <w:tr w:rsidR="002F66D7" w14:paraId="66FA2FF9" w14:textId="77777777">
        <w:tc>
          <w:tcPr>
            <w:tcW w:w="900" w:type="dxa"/>
            <w:tcMar>
              <w:top w:w="100" w:type="dxa"/>
              <w:left w:w="100" w:type="dxa"/>
              <w:bottom w:w="100" w:type="dxa"/>
              <w:right w:w="100" w:type="dxa"/>
            </w:tcMar>
          </w:tcPr>
          <w:p w14:paraId="0333AE7A"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13</w:t>
            </w:r>
          </w:p>
        </w:tc>
        <w:tc>
          <w:tcPr>
            <w:tcW w:w="8100" w:type="dxa"/>
            <w:tcMar>
              <w:top w:w="100" w:type="dxa"/>
              <w:left w:w="100" w:type="dxa"/>
              <w:bottom w:w="100" w:type="dxa"/>
              <w:right w:w="100" w:type="dxa"/>
            </w:tcMar>
          </w:tcPr>
          <w:p w14:paraId="70B928A7"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 xml:space="preserve">13.1 </w:t>
            </w:r>
            <w:r>
              <w:rPr>
                <w:rFonts w:ascii="Calibri" w:eastAsia="Calibri" w:hAnsi="Calibri" w:cs="Calibri"/>
                <w:b/>
                <w:bCs/>
                <w:sz w:val="20"/>
                <w:szCs w:val="20"/>
                <w:u w:val="single"/>
              </w:rPr>
              <w:t>Quality of Education Monitoring with Nautilus and Teacher Observations</w:t>
            </w:r>
            <w:r>
              <w:rPr>
                <w:rFonts w:ascii="Calibri" w:eastAsia="Calibri" w:hAnsi="Calibri" w:cs="Calibri"/>
                <w:sz w:val="20"/>
                <w:szCs w:val="20"/>
              </w:rPr>
              <w:t>:</w:t>
            </w:r>
          </w:p>
          <w:p w14:paraId="0A598091" w14:textId="29999423" w:rsidR="002F66D7" w:rsidRDefault="00070EAD">
            <w:pPr>
              <w:spacing w:after="160"/>
              <w:rPr>
                <w:rFonts w:ascii="Calibri" w:eastAsia="Calibri" w:hAnsi="Calibri" w:cs="Calibri"/>
                <w:sz w:val="20"/>
                <w:szCs w:val="20"/>
              </w:rPr>
            </w:pPr>
            <w:r>
              <w:rPr>
                <w:rFonts w:ascii="Calibri" w:eastAsia="Calibri" w:hAnsi="Calibri" w:cs="Calibri"/>
                <w:sz w:val="20"/>
                <w:szCs w:val="20"/>
              </w:rPr>
              <w:t>PH</w:t>
            </w:r>
            <w:r w:rsidR="00047164">
              <w:rPr>
                <w:rFonts w:ascii="Calibri" w:eastAsia="Calibri" w:hAnsi="Calibri" w:cs="Calibri"/>
                <w:sz w:val="20"/>
                <w:szCs w:val="20"/>
              </w:rPr>
              <w:t xml:space="preserve"> </w:t>
            </w:r>
            <w:r w:rsidR="00382CE2">
              <w:rPr>
                <w:rFonts w:ascii="Calibri" w:eastAsia="Calibri" w:hAnsi="Calibri" w:cs="Calibri"/>
                <w:sz w:val="20"/>
                <w:szCs w:val="20"/>
              </w:rPr>
              <w:t>discussed the use of the Nautilus software to track the quality of teaching and learning over time. Rather than relying on singular lesson observations, the school aggregates data from 290 interactions, including book looks and discussions, which are scored from 0 to 4. This data shows an improvement in the average quality of teaching from just below 3 in September to approximately 3.5. Teachers do not receive explicit grades to avoid demoralisation, focusing instead on developmental targets.</w:t>
            </w:r>
          </w:p>
          <w:p w14:paraId="26A5E277"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13.2</w:t>
            </w:r>
            <w:r>
              <w:rPr>
                <w:rFonts w:ascii="Calibri" w:eastAsia="Calibri" w:hAnsi="Calibri" w:cs="Calibri"/>
                <w:b/>
                <w:bCs/>
                <w:sz w:val="20"/>
                <w:szCs w:val="20"/>
              </w:rPr>
              <w:t xml:space="preserve"> </w:t>
            </w:r>
            <w:r>
              <w:rPr>
                <w:rFonts w:ascii="Calibri" w:eastAsia="Calibri" w:hAnsi="Calibri" w:cs="Calibri"/>
                <w:b/>
                <w:bCs/>
                <w:sz w:val="20"/>
                <w:szCs w:val="20"/>
                <w:u w:val="single"/>
              </w:rPr>
              <w:t>Teacher Observations and Modelling</w:t>
            </w:r>
            <w:r>
              <w:rPr>
                <w:rFonts w:ascii="Calibri" w:eastAsia="Calibri" w:hAnsi="Calibri" w:cs="Calibri"/>
                <w:sz w:val="20"/>
                <w:szCs w:val="20"/>
                <w:u w:val="single"/>
              </w:rPr>
              <w:t>:</w:t>
            </w:r>
            <w:r>
              <w:rPr>
                <w:rFonts w:ascii="Calibri" w:eastAsia="Calibri" w:hAnsi="Calibri" w:cs="Calibri"/>
                <w:sz w:val="20"/>
                <w:szCs w:val="20"/>
              </w:rPr>
              <w:t xml:space="preserve"> </w:t>
            </w:r>
          </w:p>
          <w:p w14:paraId="44EDB404" w14:textId="03D4DD15" w:rsidR="002F66D7" w:rsidRDefault="00070EAD">
            <w:pPr>
              <w:spacing w:after="160"/>
              <w:rPr>
                <w:rFonts w:ascii="Calibri" w:eastAsia="Calibri" w:hAnsi="Calibri" w:cs="Calibri"/>
                <w:sz w:val="20"/>
                <w:szCs w:val="20"/>
              </w:rPr>
            </w:pPr>
            <w:r>
              <w:rPr>
                <w:rFonts w:ascii="Calibri" w:eastAsia="Calibri" w:hAnsi="Calibri" w:cs="Calibri"/>
                <w:sz w:val="20"/>
                <w:szCs w:val="20"/>
              </w:rPr>
              <w:t>PH</w:t>
            </w:r>
            <w:r w:rsidR="00047164">
              <w:rPr>
                <w:rFonts w:ascii="Calibri" w:eastAsia="Calibri" w:hAnsi="Calibri" w:cs="Calibri"/>
                <w:sz w:val="20"/>
                <w:szCs w:val="20"/>
              </w:rPr>
              <w:t xml:space="preserve"> </w:t>
            </w:r>
            <w:r w:rsidR="00382CE2">
              <w:rPr>
                <w:rFonts w:ascii="Calibri" w:eastAsia="Calibri" w:hAnsi="Calibri" w:cs="Calibri"/>
                <w:sz w:val="20"/>
                <w:szCs w:val="20"/>
              </w:rPr>
              <w:t>explained that teachers with high scores are paired with those needing development to observe specific skills, such as behaviour management or questioning. The school emphasises the "I do, we do, you do" model, noting that while "I do" and "you do" are well-implemented, the "we do" aspect is an area identified for further improvement in some classrooms.</w:t>
            </w:r>
          </w:p>
          <w:p w14:paraId="6E1FCD8D"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lastRenderedPageBreak/>
              <w:t>13.3</w:t>
            </w:r>
            <w:r>
              <w:rPr>
                <w:rFonts w:ascii="Calibri" w:eastAsia="Calibri" w:hAnsi="Calibri" w:cs="Calibri"/>
                <w:sz w:val="20"/>
                <w:szCs w:val="20"/>
                <w:u w:val="single"/>
              </w:rPr>
              <w:t xml:space="preserve"> </w:t>
            </w:r>
            <w:r>
              <w:rPr>
                <w:rFonts w:ascii="Calibri" w:eastAsia="Calibri" w:hAnsi="Calibri" w:cs="Calibri"/>
                <w:b/>
                <w:bCs/>
                <w:sz w:val="20"/>
                <w:szCs w:val="20"/>
                <w:u w:val="single"/>
              </w:rPr>
              <w:t>Teacher Observation Logistics</w:t>
            </w:r>
            <w:r>
              <w:rPr>
                <w:rFonts w:ascii="Calibri" w:eastAsia="Calibri" w:hAnsi="Calibri" w:cs="Calibri"/>
                <w:sz w:val="20"/>
                <w:szCs w:val="20"/>
              </w:rPr>
              <w:t xml:space="preserve">: </w:t>
            </w:r>
          </w:p>
          <w:p w14:paraId="551D7ABB" w14:textId="56A97399" w:rsidR="002F66D7" w:rsidRDefault="00070EAD">
            <w:pPr>
              <w:spacing w:after="160"/>
              <w:rPr>
                <w:rFonts w:ascii="Calibri" w:eastAsia="Calibri" w:hAnsi="Calibri" w:cs="Calibri"/>
                <w:sz w:val="20"/>
                <w:szCs w:val="20"/>
              </w:rPr>
            </w:pPr>
            <w:r>
              <w:rPr>
                <w:rFonts w:ascii="Calibri" w:eastAsia="Calibri" w:hAnsi="Calibri" w:cs="Calibri"/>
                <w:sz w:val="20"/>
                <w:szCs w:val="20"/>
              </w:rPr>
              <w:t>MP</w:t>
            </w:r>
            <w:r w:rsidR="00047164">
              <w:rPr>
                <w:rFonts w:ascii="Calibri" w:eastAsia="Calibri" w:hAnsi="Calibri" w:cs="Calibri"/>
                <w:sz w:val="20"/>
                <w:szCs w:val="20"/>
              </w:rPr>
              <w:t xml:space="preserve"> </w:t>
            </w:r>
            <w:r w:rsidR="00382CE2">
              <w:rPr>
                <w:rFonts w:ascii="Calibri" w:eastAsia="Calibri" w:hAnsi="Calibri" w:cs="Calibri"/>
                <w:sz w:val="20"/>
                <w:szCs w:val="20"/>
              </w:rPr>
              <w:t xml:space="preserve">asked who covers classes during teacher observations. </w:t>
            </w:r>
            <w:r>
              <w:rPr>
                <w:rFonts w:ascii="Calibri" w:eastAsia="Calibri" w:hAnsi="Calibri" w:cs="Calibri"/>
                <w:sz w:val="20"/>
                <w:szCs w:val="20"/>
              </w:rPr>
              <w:t>PH</w:t>
            </w:r>
            <w:r w:rsidR="00047164">
              <w:rPr>
                <w:rFonts w:ascii="Calibri" w:eastAsia="Calibri" w:hAnsi="Calibri" w:cs="Calibri"/>
                <w:sz w:val="20"/>
                <w:szCs w:val="20"/>
              </w:rPr>
              <w:t xml:space="preserve"> </w:t>
            </w:r>
            <w:r w:rsidR="00382CE2">
              <w:rPr>
                <w:rFonts w:ascii="Calibri" w:eastAsia="Calibri" w:hAnsi="Calibri" w:cs="Calibri"/>
                <w:sz w:val="20"/>
                <w:szCs w:val="20"/>
              </w:rPr>
              <w:t>explained that teaching assistants generally handle these short, 15 to 20-minute sessions, and the staff manages this coverage internally because they currently have sufficient personnel.</w:t>
            </w:r>
          </w:p>
        </w:tc>
      </w:tr>
      <w:tr w:rsidR="002F66D7" w14:paraId="5FD66E61" w14:textId="77777777">
        <w:tc>
          <w:tcPr>
            <w:tcW w:w="900" w:type="dxa"/>
            <w:tcMar>
              <w:top w:w="100" w:type="dxa"/>
              <w:left w:w="100" w:type="dxa"/>
              <w:bottom w:w="100" w:type="dxa"/>
              <w:right w:w="100" w:type="dxa"/>
            </w:tcMar>
          </w:tcPr>
          <w:p w14:paraId="270F4DB5"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lastRenderedPageBreak/>
              <w:t>14</w:t>
            </w:r>
          </w:p>
        </w:tc>
        <w:tc>
          <w:tcPr>
            <w:tcW w:w="8100" w:type="dxa"/>
            <w:tcMar>
              <w:top w:w="100" w:type="dxa"/>
              <w:left w:w="100" w:type="dxa"/>
              <w:bottom w:w="100" w:type="dxa"/>
              <w:right w:w="100" w:type="dxa"/>
            </w:tcMar>
          </w:tcPr>
          <w:p w14:paraId="1124E1F6"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r>
              <w:rPr>
                <w:rFonts w:ascii="Calibri" w:eastAsia="Calibri" w:hAnsi="Calibri" w:cs="Calibri"/>
                <w:b/>
                <w:bCs/>
                <w:sz w:val="20"/>
                <w:szCs w:val="20"/>
                <w:u w:val="single"/>
              </w:rPr>
              <w:t>Attendance:</w:t>
            </w:r>
          </w:p>
          <w:p w14:paraId="4EFD5F9A" w14:textId="77777777" w:rsidR="002F66D7" w:rsidRDefault="002F66D7">
            <w:pPr>
              <w:widowControl w:val="0"/>
              <w:pBdr>
                <w:top w:val="nil"/>
                <w:left w:val="nil"/>
                <w:bottom w:val="nil"/>
                <w:right w:val="nil"/>
                <w:between w:val="nil"/>
              </w:pBdr>
              <w:spacing w:line="240" w:lineRule="auto"/>
              <w:rPr>
                <w:rFonts w:ascii="Calibri" w:eastAsia="Calibri" w:hAnsi="Calibri" w:cs="Calibri"/>
                <w:b/>
                <w:bCs/>
                <w:sz w:val="20"/>
                <w:szCs w:val="20"/>
                <w:u w:val="single"/>
              </w:rPr>
            </w:pPr>
          </w:p>
          <w:p w14:paraId="69496A7D"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 xml:space="preserve">14.1 </w:t>
            </w:r>
            <w:r>
              <w:rPr>
                <w:rFonts w:ascii="Calibri" w:eastAsia="Calibri" w:hAnsi="Calibri" w:cs="Calibri"/>
                <w:b/>
                <w:bCs/>
                <w:sz w:val="20"/>
                <w:szCs w:val="20"/>
                <w:u w:val="single"/>
              </w:rPr>
              <w:t>Attendance Improvement Strategies</w:t>
            </w:r>
            <w:r>
              <w:rPr>
                <w:rFonts w:ascii="Calibri" w:eastAsia="Calibri" w:hAnsi="Calibri" w:cs="Calibri"/>
                <w:sz w:val="20"/>
                <w:szCs w:val="20"/>
                <w:u w:val="single"/>
              </w:rPr>
              <w:t>:</w:t>
            </w:r>
            <w:r>
              <w:rPr>
                <w:rFonts w:ascii="Calibri" w:eastAsia="Calibri" w:hAnsi="Calibri" w:cs="Calibri"/>
                <w:sz w:val="20"/>
                <w:szCs w:val="20"/>
              </w:rPr>
              <w:t xml:space="preserve"> </w:t>
            </w:r>
          </w:p>
          <w:p w14:paraId="40872B8E"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1C9EC0E1" w14:textId="0E5E5193" w:rsidR="002F66D7" w:rsidRDefault="00282027">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LJ</w:t>
            </w:r>
            <w:r w:rsidR="00382CE2">
              <w:rPr>
                <w:rFonts w:ascii="Calibri" w:eastAsia="Calibri" w:hAnsi="Calibri" w:cs="Calibri"/>
                <w:sz w:val="20"/>
                <w:szCs w:val="20"/>
              </w:rPr>
              <w:t xml:space="preserve"> and the team credited recent attendance improvements to the attendance hub and consistent monitoring. Meetings with </w:t>
            </w:r>
            <w:r w:rsidR="00EF0F44">
              <w:rPr>
                <w:rFonts w:ascii="Calibri" w:eastAsia="Calibri" w:hAnsi="Calibri" w:cs="Calibri"/>
                <w:sz w:val="20"/>
                <w:szCs w:val="20"/>
              </w:rPr>
              <w:t>LJ</w:t>
            </w:r>
            <w:r w:rsidR="00382CE2">
              <w:rPr>
                <w:rFonts w:ascii="Calibri" w:eastAsia="Calibri" w:hAnsi="Calibri" w:cs="Calibri"/>
                <w:sz w:val="20"/>
                <w:szCs w:val="20"/>
              </w:rPr>
              <w:t xml:space="preserve">, </w:t>
            </w:r>
            <w:r w:rsidR="002C53E2">
              <w:rPr>
                <w:rFonts w:ascii="Calibri" w:eastAsia="Calibri" w:hAnsi="Calibri" w:cs="Calibri"/>
                <w:sz w:val="20"/>
                <w:szCs w:val="20"/>
              </w:rPr>
              <w:t>G</w:t>
            </w:r>
            <w:r w:rsidR="007B5AE0">
              <w:rPr>
                <w:rFonts w:ascii="Calibri" w:eastAsia="Calibri" w:hAnsi="Calibri" w:cs="Calibri"/>
                <w:sz w:val="20"/>
                <w:szCs w:val="20"/>
              </w:rPr>
              <w:t>D-M</w:t>
            </w:r>
            <w:r w:rsidR="00382CE2">
              <w:rPr>
                <w:rFonts w:ascii="Calibri" w:eastAsia="Calibri" w:hAnsi="Calibri" w:cs="Calibri"/>
                <w:sz w:val="20"/>
                <w:szCs w:val="20"/>
              </w:rPr>
              <w:t xml:space="preserve"> and K</w:t>
            </w:r>
            <w:r w:rsidR="007B5AE0">
              <w:rPr>
                <w:rFonts w:ascii="Calibri" w:eastAsia="Calibri" w:hAnsi="Calibri" w:cs="Calibri"/>
                <w:sz w:val="20"/>
                <w:szCs w:val="20"/>
              </w:rPr>
              <w:t>B</w:t>
            </w:r>
            <w:r w:rsidR="00382CE2">
              <w:rPr>
                <w:rFonts w:ascii="Calibri" w:eastAsia="Calibri" w:hAnsi="Calibri" w:cs="Calibri"/>
                <w:sz w:val="20"/>
                <w:szCs w:val="20"/>
              </w:rPr>
              <w:t xml:space="preserve"> occur every two weeks to analyse data and address attendance drops promptly. The goal is to establish a culture where systems are in place to support families early, before attendance issues become chronic.</w:t>
            </w:r>
          </w:p>
          <w:p w14:paraId="115A267F"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4A8396CD"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u w:val="single"/>
              </w:rPr>
            </w:pPr>
            <w:r>
              <w:rPr>
                <w:rFonts w:ascii="Calibri" w:eastAsia="Calibri" w:hAnsi="Calibri" w:cs="Calibri"/>
                <w:sz w:val="20"/>
                <w:szCs w:val="20"/>
              </w:rPr>
              <w:t>14.2</w:t>
            </w:r>
            <w:r>
              <w:rPr>
                <w:rFonts w:ascii="Calibri" w:eastAsia="Calibri" w:hAnsi="Calibri" w:cs="Calibri"/>
                <w:sz w:val="20"/>
                <w:szCs w:val="20"/>
                <w:u w:val="single"/>
              </w:rPr>
              <w:t xml:space="preserve"> </w:t>
            </w:r>
            <w:r>
              <w:rPr>
                <w:rFonts w:ascii="Calibri" w:eastAsia="Calibri" w:hAnsi="Calibri" w:cs="Calibri"/>
                <w:b/>
                <w:bCs/>
                <w:sz w:val="20"/>
                <w:szCs w:val="20"/>
                <w:u w:val="single"/>
              </w:rPr>
              <w:t>Impact of the Meadow on Attendance</w:t>
            </w:r>
            <w:r>
              <w:rPr>
                <w:rFonts w:ascii="Calibri" w:eastAsia="Calibri" w:hAnsi="Calibri" w:cs="Calibri"/>
                <w:sz w:val="20"/>
                <w:szCs w:val="20"/>
                <w:u w:val="single"/>
              </w:rPr>
              <w:t xml:space="preserve">: </w:t>
            </w:r>
          </w:p>
          <w:p w14:paraId="353D06F2"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01404EE7" w14:textId="7317DCCB" w:rsidR="002F66D7" w:rsidRDefault="00382CE2">
            <w:pPr>
              <w:spacing w:line="240" w:lineRule="auto"/>
              <w:rPr>
                <w:rFonts w:ascii="Calibri" w:eastAsia="Calibri" w:hAnsi="Calibri" w:cs="Calibri"/>
                <w:sz w:val="20"/>
                <w:szCs w:val="20"/>
              </w:rPr>
            </w:pPr>
            <w:r>
              <w:rPr>
                <w:rFonts w:ascii="Calibri" w:eastAsia="Calibri" w:hAnsi="Calibri" w:cs="Calibri"/>
                <w:sz w:val="20"/>
                <w:szCs w:val="20"/>
              </w:rPr>
              <w:t>The Meadow and nurture space have proven essential for improving attendance, particularly for children who struggle to enter the school building. Data shows that attendance for Meadow users has risen from 94.1% last academic year to 95%. Plans are in place to conduct a deeper dive into the data regarding these children with C D to quantify the impact further.</w:t>
            </w:r>
          </w:p>
          <w:p w14:paraId="4200E66E" w14:textId="07B323AC" w:rsidR="00093BA9" w:rsidRDefault="00093BA9">
            <w:pPr>
              <w:spacing w:line="240" w:lineRule="auto"/>
            </w:pPr>
            <w:r>
              <w:rPr>
                <w:rFonts w:ascii="Calibri" w:eastAsia="Calibri" w:hAnsi="Calibri" w:cs="Calibri"/>
                <w:sz w:val="20"/>
                <w:szCs w:val="20"/>
              </w:rPr>
              <w:t xml:space="preserve">J N recently </w:t>
            </w:r>
            <w:r w:rsidR="009E12CD">
              <w:rPr>
                <w:rFonts w:ascii="Calibri" w:eastAsia="Calibri" w:hAnsi="Calibri" w:cs="Calibri"/>
                <w:sz w:val="20"/>
                <w:szCs w:val="20"/>
              </w:rPr>
              <w:t xml:space="preserve">visited </w:t>
            </w:r>
            <w:r>
              <w:rPr>
                <w:rFonts w:ascii="Calibri" w:eastAsia="Calibri" w:hAnsi="Calibri" w:cs="Calibri"/>
                <w:sz w:val="20"/>
                <w:szCs w:val="20"/>
              </w:rPr>
              <w:t xml:space="preserve">the </w:t>
            </w:r>
            <w:r w:rsidR="0082553F">
              <w:rPr>
                <w:rFonts w:ascii="Calibri" w:eastAsia="Calibri" w:hAnsi="Calibri" w:cs="Calibri"/>
                <w:sz w:val="20"/>
                <w:szCs w:val="20"/>
              </w:rPr>
              <w:t>Meadows.</w:t>
            </w:r>
          </w:p>
          <w:p w14:paraId="1B1FB75B"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2AC9E3D2"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14.3</w:t>
            </w:r>
            <w:r>
              <w:rPr>
                <w:rFonts w:ascii="Calibri" w:eastAsia="Calibri" w:hAnsi="Calibri" w:cs="Calibri"/>
                <w:sz w:val="20"/>
                <w:szCs w:val="20"/>
                <w:u w:val="single"/>
              </w:rPr>
              <w:t xml:space="preserve"> </w:t>
            </w:r>
            <w:r>
              <w:rPr>
                <w:rFonts w:ascii="Calibri" w:eastAsia="Calibri" w:hAnsi="Calibri" w:cs="Calibri"/>
                <w:b/>
                <w:bCs/>
                <w:sz w:val="20"/>
                <w:szCs w:val="20"/>
                <w:u w:val="single"/>
              </w:rPr>
              <w:t>Meadow Usage and Research Strategy</w:t>
            </w:r>
            <w:r>
              <w:rPr>
                <w:rFonts w:ascii="Calibri" w:eastAsia="Calibri" w:hAnsi="Calibri" w:cs="Calibri"/>
                <w:sz w:val="20"/>
                <w:szCs w:val="20"/>
              </w:rPr>
              <w:t xml:space="preserve">: </w:t>
            </w:r>
          </w:p>
          <w:p w14:paraId="1E35B264"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0D095FEA" w14:textId="3DC4ABCB" w:rsidR="002F66D7" w:rsidRDefault="00382CE2">
            <w:pPr>
              <w:spacing w:line="240" w:lineRule="auto"/>
            </w:pPr>
            <w:r>
              <w:rPr>
                <w:rFonts w:ascii="Calibri" w:eastAsia="Calibri" w:hAnsi="Calibri" w:cs="Calibri"/>
                <w:sz w:val="20"/>
                <w:szCs w:val="20"/>
              </w:rPr>
              <w:t xml:space="preserve">The school continues to refine the use of the Meadow, which serves approximately 109 children total, with a capacity focused on the 90 most needy children. </w:t>
            </w:r>
            <w:r w:rsidR="00070EAD">
              <w:rPr>
                <w:rFonts w:ascii="Calibri" w:eastAsia="Calibri" w:hAnsi="Calibri" w:cs="Calibri"/>
                <w:sz w:val="20"/>
                <w:szCs w:val="20"/>
              </w:rPr>
              <w:t>PH</w:t>
            </w:r>
            <w:r w:rsidR="00047164">
              <w:rPr>
                <w:rFonts w:ascii="Calibri" w:eastAsia="Calibri" w:hAnsi="Calibri" w:cs="Calibri"/>
                <w:sz w:val="20"/>
                <w:szCs w:val="20"/>
              </w:rPr>
              <w:t xml:space="preserve"> </w:t>
            </w:r>
            <w:r>
              <w:rPr>
                <w:rFonts w:ascii="Calibri" w:eastAsia="Calibri" w:hAnsi="Calibri" w:cs="Calibri"/>
                <w:sz w:val="20"/>
                <w:szCs w:val="20"/>
              </w:rPr>
              <w:t>emphasised the importance of collecting data to prove the impact of the Meadow on child regulation and academic outcomes, as this justifies the high operating costs. This evidence is crucial for Ofsted, which prefers support to occur within the classroom.</w:t>
            </w:r>
          </w:p>
          <w:p w14:paraId="3BB14AF8"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1B95DBB5"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r>
              <w:rPr>
                <w:rFonts w:ascii="Calibri" w:eastAsia="Calibri" w:hAnsi="Calibri" w:cs="Calibri"/>
                <w:sz w:val="20"/>
                <w:szCs w:val="20"/>
              </w:rPr>
              <w:t xml:space="preserve">14.3 </w:t>
            </w:r>
            <w:r>
              <w:rPr>
                <w:rFonts w:ascii="Calibri" w:eastAsia="Calibri" w:hAnsi="Calibri" w:cs="Calibri"/>
                <w:b/>
                <w:bCs/>
                <w:sz w:val="20"/>
                <w:szCs w:val="20"/>
                <w:u w:val="single"/>
              </w:rPr>
              <w:t>Staff Absences:</w:t>
            </w:r>
          </w:p>
          <w:p w14:paraId="5F1A752F"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150E8264" w14:textId="3CFF6436" w:rsidR="002F66D7" w:rsidRDefault="00070EAD">
            <w:pPr>
              <w:spacing w:line="240" w:lineRule="auto"/>
            </w:pPr>
            <w:r>
              <w:rPr>
                <w:rFonts w:ascii="Calibri" w:eastAsia="Calibri" w:hAnsi="Calibri" w:cs="Calibri"/>
                <w:sz w:val="20"/>
                <w:szCs w:val="20"/>
              </w:rPr>
              <w:t>PH</w:t>
            </w:r>
            <w:r w:rsidR="00047164">
              <w:rPr>
                <w:rFonts w:ascii="Calibri" w:eastAsia="Calibri" w:hAnsi="Calibri" w:cs="Calibri"/>
                <w:sz w:val="20"/>
                <w:szCs w:val="20"/>
              </w:rPr>
              <w:t xml:space="preserve"> </w:t>
            </w:r>
            <w:r w:rsidR="00382CE2">
              <w:rPr>
                <w:rFonts w:ascii="Calibri" w:eastAsia="Calibri" w:hAnsi="Calibri" w:cs="Calibri"/>
                <w:sz w:val="20"/>
                <w:szCs w:val="20"/>
              </w:rPr>
              <w:t>noted that the school is performing well compared to the Bromley area statistics regarding child absences, and it was agreed that the school's performance in this metric is worth celebrating.</w:t>
            </w:r>
          </w:p>
          <w:p w14:paraId="68ACE289"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4B7B820D"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Staff absence remains consistent, excluding the site staff.</w:t>
            </w:r>
          </w:p>
          <w:p w14:paraId="5C391638"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151658F5" w14:textId="77777777" w:rsidR="002F66D7" w:rsidRDefault="00382CE2">
            <w:pPr>
              <w:spacing w:line="240" w:lineRule="auto"/>
            </w:pPr>
            <w:r>
              <w:rPr>
                <w:rFonts w:ascii="Calibri" w:eastAsia="Calibri" w:hAnsi="Calibri" w:cs="Calibri"/>
                <w:sz w:val="20"/>
                <w:szCs w:val="20"/>
              </w:rPr>
              <w:t xml:space="preserve">14.4 </w:t>
            </w:r>
            <w:r>
              <w:rPr>
                <w:rFonts w:ascii="Calibri" w:eastAsia="Calibri" w:hAnsi="Calibri" w:cs="Calibri"/>
                <w:b/>
                <w:bCs/>
                <w:sz w:val="20"/>
                <w:szCs w:val="20"/>
                <w:u w:val="single"/>
              </w:rPr>
              <w:t>Child Exclusion and Behavioural Challenges</w:t>
            </w:r>
            <w:r>
              <w:rPr>
                <w:rFonts w:ascii="Calibri" w:eastAsia="Calibri" w:hAnsi="Calibri" w:cs="Calibri"/>
                <w:b/>
                <w:bCs/>
                <w:sz w:val="20"/>
                <w:szCs w:val="20"/>
              </w:rPr>
              <w:t xml:space="preserve">: </w:t>
            </w:r>
          </w:p>
          <w:p w14:paraId="155F7716"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0A6856CB"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 xml:space="preserve">There was a confidential discussion regarding exclusions. </w:t>
            </w:r>
          </w:p>
        </w:tc>
      </w:tr>
      <w:tr w:rsidR="002F66D7" w14:paraId="275900BC" w14:textId="77777777">
        <w:tc>
          <w:tcPr>
            <w:tcW w:w="900" w:type="dxa"/>
            <w:tcMar>
              <w:top w:w="100" w:type="dxa"/>
              <w:left w:w="100" w:type="dxa"/>
              <w:bottom w:w="100" w:type="dxa"/>
              <w:right w:w="100" w:type="dxa"/>
            </w:tcMar>
          </w:tcPr>
          <w:p w14:paraId="405567C3"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15</w:t>
            </w:r>
          </w:p>
        </w:tc>
        <w:tc>
          <w:tcPr>
            <w:tcW w:w="8100" w:type="dxa"/>
            <w:tcMar>
              <w:top w:w="100" w:type="dxa"/>
              <w:left w:w="100" w:type="dxa"/>
              <w:bottom w:w="100" w:type="dxa"/>
              <w:right w:w="100" w:type="dxa"/>
            </w:tcMar>
          </w:tcPr>
          <w:p w14:paraId="277A8C97" w14:textId="77777777" w:rsidR="002F66D7" w:rsidRDefault="00382CE2">
            <w:pPr>
              <w:spacing w:after="160"/>
              <w:rPr>
                <w:rFonts w:ascii="Calibri" w:eastAsia="Calibri" w:hAnsi="Calibri" w:cs="Calibri"/>
                <w:b/>
                <w:bCs/>
                <w:sz w:val="20"/>
                <w:szCs w:val="20"/>
                <w:u w:val="single"/>
              </w:rPr>
            </w:pPr>
            <w:r>
              <w:rPr>
                <w:rFonts w:ascii="Calibri" w:eastAsia="Calibri" w:hAnsi="Calibri" w:cs="Calibri"/>
                <w:sz w:val="20"/>
                <w:szCs w:val="20"/>
              </w:rPr>
              <w:t>15.1</w:t>
            </w:r>
            <w:r>
              <w:rPr>
                <w:rFonts w:ascii="Calibri" w:eastAsia="Calibri" w:hAnsi="Calibri" w:cs="Calibri"/>
                <w:b/>
                <w:bCs/>
                <w:sz w:val="20"/>
                <w:szCs w:val="20"/>
                <w:u w:val="single"/>
              </w:rPr>
              <w:t xml:space="preserve"> Parental Engagement and Road Safety:</w:t>
            </w:r>
          </w:p>
          <w:p w14:paraId="23705426" w14:textId="2CB440D0" w:rsidR="002F66D7" w:rsidRDefault="00382CE2">
            <w:pPr>
              <w:spacing w:after="160"/>
              <w:rPr>
                <w:rFonts w:ascii="Calibri" w:eastAsia="Calibri" w:hAnsi="Calibri" w:cs="Calibri"/>
                <w:sz w:val="20"/>
                <w:szCs w:val="20"/>
              </w:rPr>
            </w:pPr>
            <w:r>
              <w:rPr>
                <w:rFonts w:ascii="Calibri" w:eastAsia="Calibri" w:hAnsi="Calibri" w:cs="Calibri"/>
                <w:sz w:val="20"/>
                <w:szCs w:val="20"/>
              </w:rPr>
              <w:t xml:space="preserve"> </w:t>
            </w:r>
            <w:r w:rsidR="00070EAD">
              <w:rPr>
                <w:rFonts w:ascii="Calibri" w:eastAsia="Calibri" w:hAnsi="Calibri" w:cs="Calibri"/>
                <w:sz w:val="20"/>
                <w:szCs w:val="20"/>
              </w:rPr>
              <w:t>PH</w:t>
            </w:r>
            <w:r w:rsidR="00047164">
              <w:rPr>
                <w:rFonts w:ascii="Calibri" w:eastAsia="Calibri" w:hAnsi="Calibri" w:cs="Calibri"/>
                <w:sz w:val="20"/>
                <w:szCs w:val="20"/>
              </w:rPr>
              <w:t xml:space="preserve"> </w:t>
            </w:r>
            <w:r>
              <w:rPr>
                <w:rFonts w:ascii="Calibri" w:eastAsia="Calibri" w:hAnsi="Calibri" w:cs="Calibri"/>
                <w:sz w:val="20"/>
                <w:szCs w:val="20"/>
              </w:rPr>
              <w:t>discussed a recent incident involving cars reversing at the school, highlighting why past efforts to restrict vehicle access were necessary. While the school is legally limited in preventing cars from leaving, the recent incident serves as a deterrent and a point of discussion for parents regarding safety.</w:t>
            </w:r>
          </w:p>
        </w:tc>
      </w:tr>
      <w:tr w:rsidR="002F66D7" w14:paraId="4FD3409F" w14:textId="77777777">
        <w:tc>
          <w:tcPr>
            <w:tcW w:w="900" w:type="dxa"/>
            <w:tcMar>
              <w:top w:w="100" w:type="dxa"/>
              <w:left w:w="100" w:type="dxa"/>
              <w:bottom w:w="100" w:type="dxa"/>
              <w:right w:w="100" w:type="dxa"/>
            </w:tcMar>
          </w:tcPr>
          <w:p w14:paraId="1C7DF85A"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16</w:t>
            </w:r>
          </w:p>
        </w:tc>
        <w:tc>
          <w:tcPr>
            <w:tcW w:w="8100" w:type="dxa"/>
            <w:tcMar>
              <w:top w:w="100" w:type="dxa"/>
              <w:left w:w="100" w:type="dxa"/>
              <w:bottom w:w="100" w:type="dxa"/>
              <w:right w:w="100" w:type="dxa"/>
            </w:tcMar>
          </w:tcPr>
          <w:p w14:paraId="27AD562F"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r>
              <w:rPr>
                <w:rFonts w:ascii="Calibri" w:eastAsia="Calibri" w:hAnsi="Calibri" w:cs="Calibri"/>
                <w:sz w:val="20"/>
                <w:szCs w:val="20"/>
              </w:rPr>
              <w:t xml:space="preserve">16.1 </w:t>
            </w:r>
            <w:r>
              <w:rPr>
                <w:rFonts w:ascii="Calibri" w:eastAsia="Calibri" w:hAnsi="Calibri" w:cs="Calibri"/>
                <w:b/>
                <w:bCs/>
                <w:sz w:val="20"/>
                <w:szCs w:val="20"/>
                <w:u w:val="single"/>
              </w:rPr>
              <w:t>Forest School Provision:</w:t>
            </w:r>
          </w:p>
          <w:p w14:paraId="3FD01979"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2D6E0CFA"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 xml:space="preserve"> Forest school sessions will be reduced to one half-term per class next year as the teachers in charge complete their teaching apprenticeship training. While the school pays for 5% of the apprenticeship costs (with 95% covered by the apprenticeship levy), there is no obligation for </w:t>
            </w:r>
            <w:r>
              <w:rPr>
                <w:rFonts w:ascii="Calibri" w:eastAsia="Calibri" w:hAnsi="Calibri" w:cs="Calibri"/>
                <w:sz w:val="20"/>
                <w:szCs w:val="20"/>
              </w:rPr>
              <w:lastRenderedPageBreak/>
              <w:t>these teachers to remain at the school upon completion of their training.</w:t>
            </w:r>
          </w:p>
          <w:p w14:paraId="71F49A60"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tc>
      </w:tr>
      <w:tr w:rsidR="002F66D7" w14:paraId="3BDBB2EC" w14:textId="77777777">
        <w:tc>
          <w:tcPr>
            <w:tcW w:w="900" w:type="dxa"/>
            <w:tcMar>
              <w:top w:w="100" w:type="dxa"/>
              <w:left w:w="100" w:type="dxa"/>
              <w:bottom w:w="100" w:type="dxa"/>
              <w:right w:w="100" w:type="dxa"/>
            </w:tcMar>
          </w:tcPr>
          <w:p w14:paraId="7662F564" w14:textId="77777777" w:rsidR="002F66D7" w:rsidRDefault="002F66D7">
            <w:pPr>
              <w:widowControl w:val="0"/>
              <w:pBdr>
                <w:top w:val="nil"/>
                <w:left w:val="nil"/>
                <w:bottom w:val="nil"/>
                <w:right w:val="nil"/>
                <w:between w:val="nil"/>
              </w:pBdr>
              <w:spacing w:line="240" w:lineRule="auto"/>
              <w:jc w:val="center"/>
              <w:rPr>
                <w:rFonts w:ascii="Calibri" w:eastAsia="Calibri" w:hAnsi="Calibri" w:cs="Calibri"/>
                <w:b/>
                <w:bCs/>
                <w:sz w:val="20"/>
                <w:szCs w:val="20"/>
              </w:rPr>
            </w:pPr>
          </w:p>
          <w:p w14:paraId="4D6CF12B" w14:textId="77777777" w:rsidR="002F66D7" w:rsidRDefault="002F66D7">
            <w:pPr>
              <w:widowControl w:val="0"/>
              <w:pBdr>
                <w:top w:val="nil"/>
                <w:left w:val="nil"/>
                <w:bottom w:val="nil"/>
                <w:right w:val="nil"/>
                <w:between w:val="nil"/>
              </w:pBdr>
              <w:spacing w:line="240" w:lineRule="auto"/>
              <w:jc w:val="center"/>
              <w:rPr>
                <w:rFonts w:ascii="Calibri" w:eastAsia="Calibri" w:hAnsi="Calibri" w:cs="Calibri"/>
                <w:b/>
                <w:bCs/>
                <w:sz w:val="20"/>
                <w:szCs w:val="20"/>
              </w:rPr>
            </w:pPr>
          </w:p>
          <w:p w14:paraId="676CD191"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17</w:t>
            </w:r>
          </w:p>
          <w:p w14:paraId="54B08470" w14:textId="77777777" w:rsidR="002F66D7" w:rsidRDefault="002F66D7">
            <w:pPr>
              <w:widowControl w:val="0"/>
              <w:pBdr>
                <w:top w:val="nil"/>
                <w:left w:val="nil"/>
                <w:bottom w:val="nil"/>
                <w:right w:val="nil"/>
                <w:between w:val="nil"/>
              </w:pBdr>
              <w:spacing w:line="240" w:lineRule="auto"/>
              <w:jc w:val="center"/>
              <w:rPr>
                <w:rFonts w:ascii="Calibri" w:eastAsia="Calibri" w:hAnsi="Calibri" w:cs="Calibri"/>
                <w:b/>
                <w:bCs/>
                <w:sz w:val="20"/>
                <w:szCs w:val="20"/>
              </w:rPr>
            </w:pPr>
          </w:p>
        </w:tc>
        <w:tc>
          <w:tcPr>
            <w:tcW w:w="8100" w:type="dxa"/>
            <w:tcMar>
              <w:top w:w="100" w:type="dxa"/>
              <w:left w:w="100" w:type="dxa"/>
              <w:bottom w:w="100" w:type="dxa"/>
              <w:right w:w="100" w:type="dxa"/>
            </w:tcMar>
          </w:tcPr>
          <w:p w14:paraId="263ED341" w14:textId="77777777" w:rsidR="002F66D7" w:rsidRDefault="002F66D7">
            <w:pPr>
              <w:widowControl w:val="0"/>
              <w:pBdr>
                <w:top w:val="nil"/>
                <w:left w:val="nil"/>
                <w:bottom w:val="nil"/>
                <w:right w:val="nil"/>
                <w:between w:val="nil"/>
              </w:pBdr>
              <w:spacing w:line="240" w:lineRule="auto"/>
              <w:rPr>
                <w:rFonts w:ascii="Calibri" w:eastAsia="Calibri" w:hAnsi="Calibri" w:cs="Calibri"/>
                <w:b/>
                <w:bCs/>
                <w:sz w:val="20"/>
                <w:szCs w:val="20"/>
                <w:u w:val="single"/>
              </w:rPr>
            </w:pPr>
          </w:p>
          <w:p w14:paraId="533B1B16"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r>
              <w:rPr>
                <w:rFonts w:ascii="Calibri" w:eastAsia="Calibri" w:hAnsi="Calibri" w:cs="Calibri"/>
                <w:b/>
                <w:bCs/>
                <w:sz w:val="20"/>
                <w:szCs w:val="20"/>
                <w:u w:val="single"/>
              </w:rPr>
              <w:t xml:space="preserve"> Subjects:</w:t>
            </w:r>
          </w:p>
          <w:p w14:paraId="1D8AF6DB" w14:textId="77777777" w:rsidR="002F66D7" w:rsidRDefault="002F66D7">
            <w:pPr>
              <w:widowControl w:val="0"/>
              <w:pBdr>
                <w:top w:val="nil"/>
                <w:left w:val="nil"/>
                <w:bottom w:val="nil"/>
                <w:right w:val="nil"/>
                <w:between w:val="nil"/>
              </w:pBdr>
              <w:spacing w:line="240" w:lineRule="auto"/>
              <w:rPr>
                <w:rFonts w:ascii="Calibri" w:eastAsia="Calibri" w:hAnsi="Calibri" w:cs="Calibri"/>
                <w:b/>
                <w:bCs/>
                <w:sz w:val="20"/>
                <w:szCs w:val="20"/>
                <w:u w:val="single"/>
              </w:rPr>
            </w:pPr>
          </w:p>
          <w:p w14:paraId="772CFD8E"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proofErr w:type="gramStart"/>
            <w:r>
              <w:rPr>
                <w:rFonts w:ascii="Calibri" w:eastAsia="Calibri" w:hAnsi="Calibri" w:cs="Calibri"/>
                <w:sz w:val="20"/>
                <w:szCs w:val="20"/>
              </w:rPr>
              <w:t xml:space="preserve">17.1  </w:t>
            </w:r>
            <w:r>
              <w:rPr>
                <w:rFonts w:ascii="Calibri" w:eastAsia="Calibri" w:hAnsi="Calibri" w:cs="Calibri"/>
                <w:b/>
                <w:bCs/>
                <w:sz w:val="20"/>
                <w:szCs w:val="20"/>
                <w:u w:val="single"/>
              </w:rPr>
              <w:t>Music</w:t>
            </w:r>
            <w:proofErr w:type="gramEnd"/>
            <w:r>
              <w:rPr>
                <w:rFonts w:ascii="Calibri" w:eastAsia="Calibri" w:hAnsi="Calibri" w:cs="Calibri"/>
                <w:b/>
                <w:bCs/>
                <w:sz w:val="20"/>
                <w:szCs w:val="20"/>
                <w:u w:val="single"/>
              </w:rPr>
              <w:t xml:space="preserve">: </w:t>
            </w:r>
            <w:r>
              <w:rPr>
                <w:rFonts w:ascii="Calibri" w:eastAsia="Calibri" w:hAnsi="Calibri" w:cs="Calibri"/>
                <w:b/>
                <w:bCs/>
                <w:sz w:val="20"/>
                <w:szCs w:val="20"/>
              </w:rPr>
              <w:t>Music Report and Administrative Error:</w:t>
            </w:r>
          </w:p>
          <w:p w14:paraId="1408342A" w14:textId="77777777" w:rsidR="002F66D7" w:rsidRDefault="002F66D7">
            <w:pPr>
              <w:widowControl w:val="0"/>
              <w:pBdr>
                <w:top w:val="nil"/>
                <w:left w:val="nil"/>
                <w:bottom w:val="nil"/>
                <w:right w:val="nil"/>
                <w:between w:val="nil"/>
              </w:pBdr>
              <w:spacing w:line="240" w:lineRule="auto"/>
              <w:rPr>
                <w:rFonts w:ascii="Calibri" w:eastAsia="Calibri" w:hAnsi="Calibri" w:cs="Calibri"/>
                <w:b/>
                <w:bCs/>
                <w:sz w:val="20"/>
                <w:szCs w:val="20"/>
                <w:u w:val="single"/>
              </w:rPr>
            </w:pPr>
          </w:p>
          <w:p w14:paraId="19C5E13D" w14:textId="1A273332" w:rsidR="002F66D7" w:rsidRDefault="00070EAD">
            <w:pPr>
              <w:spacing w:after="160"/>
              <w:rPr>
                <w:rFonts w:ascii="Calibri" w:eastAsia="Calibri" w:hAnsi="Calibri" w:cs="Calibri"/>
                <w:sz w:val="20"/>
                <w:szCs w:val="20"/>
              </w:rPr>
            </w:pPr>
            <w:r>
              <w:rPr>
                <w:rFonts w:ascii="Calibri" w:eastAsia="Calibri" w:hAnsi="Calibri" w:cs="Calibri"/>
                <w:sz w:val="20"/>
                <w:szCs w:val="20"/>
              </w:rPr>
              <w:t>PH</w:t>
            </w:r>
            <w:r w:rsidR="00047164">
              <w:rPr>
                <w:rFonts w:ascii="Calibri" w:eastAsia="Calibri" w:hAnsi="Calibri" w:cs="Calibri"/>
                <w:sz w:val="20"/>
                <w:szCs w:val="20"/>
              </w:rPr>
              <w:t xml:space="preserve"> </w:t>
            </w:r>
            <w:r w:rsidR="00382CE2">
              <w:rPr>
                <w:rFonts w:ascii="Calibri" w:eastAsia="Calibri" w:hAnsi="Calibri" w:cs="Calibri"/>
                <w:sz w:val="20"/>
                <w:szCs w:val="20"/>
              </w:rPr>
              <w:t>addressed an administrative error where a personal email was included in the music report. This has been corrected and logged with Data Protection Education. Future reports will be managed solely through Google Drive to prevent version control issues. The music provision will continue for one day next week, despite challenges in extending the hours.</w:t>
            </w:r>
          </w:p>
          <w:p w14:paraId="575E9A8E"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17.2</w:t>
            </w:r>
            <w:r>
              <w:rPr>
                <w:rFonts w:ascii="Calibri" w:eastAsia="Calibri" w:hAnsi="Calibri" w:cs="Calibri"/>
                <w:b/>
                <w:bCs/>
                <w:sz w:val="20"/>
                <w:szCs w:val="20"/>
              </w:rPr>
              <w:t xml:space="preserve"> </w:t>
            </w:r>
            <w:r>
              <w:rPr>
                <w:rFonts w:ascii="Calibri" w:eastAsia="Calibri" w:hAnsi="Calibri" w:cs="Calibri"/>
                <w:b/>
                <w:bCs/>
                <w:sz w:val="20"/>
                <w:szCs w:val="20"/>
                <w:u w:val="single"/>
              </w:rPr>
              <w:t>Challenges with External Music Teachers</w:t>
            </w:r>
            <w:r>
              <w:rPr>
                <w:rFonts w:ascii="Calibri" w:eastAsia="Calibri" w:hAnsi="Calibri" w:cs="Calibri"/>
                <w:sz w:val="20"/>
                <w:szCs w:val="20"/>
              </w:rPr>
              <w:t>:</w:t>
            </w:r>
          </w:p>
          <w:p w14:paraId="635C18AB" w14:textId="61C12CED" w:rsidR="002F66D7" w:rsidRDefault="00382CE2">
            <w:pPr>
              <w:spacing w:after="160"/>
            </w:pPr>
            <w:r>
              <w:rPr>
                <w:rFonts w:ascii="Calibri" w:eastAsia="Calibri" w:hAnsi="Calibri" w:cs="Calibri"/>
                <w:sz w:val="20"/>
                <w:szCs w:val="20"/>
              </w:rPr>
              <w:t xml:space="preserve"> </w:t>
            </w:r>
            <w:r w:rsidR="00070EAD">
              <w:rPr>
                <w:rFonts w:ascii="Calibri" w:eastAsia="Calibri" w:hAnsi="Calibri" w:cs="Calibri"/>
                <w:sz w:val="20"/>
                <w:szCs w:val="20"/>
              </w:rPr>
              <w:t>MP</w:t>
            </w:r>
            <w:r w:rsidR="00223C18">
              <w:rPr>
                <w:rFonts w:ascii="Calibri" w:eastAsia="Calibri" w:hAnsi="Calibri" w:cs="Calibri"/>
                <w:sz w:val="20"/>
                <w:szCs w:val="20"/>
              </w:rPr>
              <w:t xml:space="preserve"> </w:t>
            </w:r>
            <w:r>
              <w:rPr>
                <w:rFonts w:ascii="Calibri" w:eastAsia="Calibri" w:hAnsi="Calibri" w:cs="Calibri"/>
                <w:sz w:val="20"/>
                <w:szCs w:val="20"/>
              </w:rPr>
              <w:t xml:space="preserve">questioned an incident where children became wet during a music trip despite a backup plan. </w:t>
            </w:r>
            <w:r w:rsidR="00070EAD">
              <w:rPr>
                <w:rFonts w:ascii="Calibri" w:eastAsia="Calibri" w:hAnsi="Calibri" w:cs="Calibri"/>
                <w:sz w:val="20"/>
                <w:szCs w:val="20"/>
              </w:rPr>
              <w:t>PH</w:t>
            </w:r>
            <w:r w:rsidR="00223C18">
              <w:rPr>
                <w:rFonts w:ascii="Calibri" w:eastAsia="Calibri" w:hAnsi="Calibri" w:cs="Calibri"/>
                <w:sz w:val="20"/>
                <w:szCs w:val="20"/>
              </w:rPr>
              <w:t xml:space="preserve"> </w:t>
            </w:r>
            <w:r>
              <w:rPr>
                <w:rFonts w:ascii="Calibri" w:eastAsia="Calibri" w:hAnsi="Calibri" w:cs="Calibri"/>
                <w:sz w:val="20"/>
                <w:szCs w:val="20"/>
              </w:rPr>
              <w:t>clarified it was an unfortunate weather incident. Additionally, there are difficulties in communication with external music teachers who do not attend staff meetings or lunchtimes, making it hard for them to share information with class teachers.</w:t>
            </w:r>
          </w:p>
          <w:p w14:paraId="5F2B4537" w14:textId="498E873F" w:rsidR="002F66D7" w:rsidRDefault="00382CE2">
            <w:pPr>
              <w:spacing w:after="160"/>
              <w:rPr>
                <w:rFonts w:ascii="Calibri" w:eastAsia="Calibri" w:hAnsi="Calibri" w:cs="Calibri"/>
                <w:sz w:val="20"/>
                <w:szCs w:val="20"/>
              </w:rPr>
            </w:pPr>
            <w:proofErr w:type="gramStart"/>
            <w:r>
              <w:rPr>
                <w:rFonts w:ascii="Calibri" w:eastAsia="Calibri" w:hAnsi="Calibri" w:cs="Calibri"/>
                <w:sz w:val="20"/>
                <w:szCs w:val="20"/>
              </w:rPr>
              <w:t xml:space="preserve">17.3 </w:t>
            </w:r>
            <w:r>
              <w:rPr>
                <w:rFonts w:ascii="Calibri" w:eastAsia="Calibri" w:hAnsi="Calibri" w:cs="Calibri"/>
                <w:sz w:val="20"/>
                <w:szCs w:val="20"/>
                <w:u w:val="single"/>
              </w:rPr>
              <w:t xml:space="preserve"> </w:t>
            </w:r>
            <w:r>
              <w:rPr>
                <w:rFonts w:ascii="Calibri" w:eastAsia="Calibri" w:hAnsi="Calibri" w:cs="Calibri"/>
                <w:b/>
                <w:bCs/>
                <w:sz w:val="20"/>
                <w:szCs w:val="20"/>
                <w:u w:val="single"/>
              </w:rPr>
              <w:t>Spanish</w:t>
            </w:r>
            <w:proofErr w:type="gramEnd"/>
            <w:r>
              <w:rPr>
                <w:rFonts w:ascii="Calibri" w:eastAsia="Calibri" w:hAnsi="Calibri" w:cs="Calibri"/>
                <w:b/>
                <w:bCs/>
                <w:sz w:val="20"/>
                <w:szCs w:val="20"/>
                <w:u w:val="single"/>
              </w:rPr>
              <w:t xml:space="preserve"> and PSHE Subject Reports</w:t>
            </w:r>
            <w:r>
              <w:rPr>
                <w:rFonts w:ascii="Calibri" w:eastAsia="Calibri" w:hAnsi="Calibri" w:cs="Calibri"/>
                <w:sz w:val="20"/>
                <w:szCs w:val="20"/>
                <w:u w:val="single"/>
              </w:rPr>
              <w:t>:</w:t>
            </w:r>
            <w:r>
              <w:rPr>
                <w:rFonts w:ascii="Calibri" w:eastAsia="Calibri" w:hAnsi="Calibri" w:cs="Calibri"/>
                <w:sz w:val="20"/>
                <w:szCs w:val="20"/>
              </w:rPr>
              <w:t xml:space="preserve"> Spanish and Personal, Social, Health and Economic education (PSHE) reports were reviewed. The school is currently operating with fewer staff for subject leadership due to maternity leave. A governor will be required to review the </w:t>
            </w:r>
            <w:r w:rsidR="00BD680D">
              <w:rPr>
                <w:rFonts w:ascii="Calibri" w:eastAsia="Calibri" w:hAnsi="Calibri" w:cs="Calibri"/>
                <w:sz w:val="20"/>
                <w:szCs w:val="20"/>
              </w:rPr>
              <w:t>RSHE</w:t>
            </w:r>
            <w:r>
              <w:rPr>
                <w:rFonts w:ascii="Calibri" w:eastAsia="Calibri" w:hAnsi="Calibri" w:cs="Calibri"/>
                <w:sz w:val="20"/>
                <w:szCs w:val="20"/>
              </w:rPr>
              <w:t xml:space="preserve"> in September.</w:t>
            </w:r>
          </w:p>
          <w:p w14:paraId="1A0B3ACE" w14:textId="77777777" w:rsidR="002F66D7" w:rsidRDefault="002F66D7">
            <w:pPr>
              <w:spacing w:after="160"/>
              <w:rPr>
                <w:rFonts w:ascii="Calibri" w:eastAsia="Calibri" w:hAnsi="Calibri" w:cs="Calibri"/>
                <w:sz w:val="20"/>
                <w:szCs w:val="20"/>
              </w:rPr>
            </w:pPr>
          </w:p>
        </w:tc>
      </w:tr>
      <w:tr w:rsidR="002F66D7" w14:paraId="5825722D" w14:textId="77777777">
        <w:tc>
          <w:tcPr>
            <w:tcW w:w="900" w:type="dxa"/>
            <w:tcMar>
              <w:top w:w="100" w:type="dxa"/>
              <w:left w:w="100" w:type="dxa"/>
              <w:bottom w:w="100" w:type="dxa"/>
              <w:right w:w="100" w:type="dxa"/>
            </w:tcMar>
          </w:tcPr>
          <w:p w14:paraId="766BE983"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18</w:t>
            </w:r>
          </w:p>
        </w:tc>
        <w:tc>
          <w:tcPr>
            <w:tcW w:w="8100" w:type="dxa"/>
            <w:tcMar>
              <w:top w:w="100" w:type="dxa"/>
              <w:left w:w="100" w:type="dxa"/>
              <w:bottom w:w="100" w:type="dxa"/>
              <w:right w:w="100" w:type="dxa"/>
            </w:tcMar>
          </w:tcPr>
          <w:p w14:paraId="24EA485E" w14:textId="77777777" w:rsidR="002F66D7" w:rsidRDefault="00382CE2">
            <w:pPr>
              <w:spacing w:after="160"/>
              <w:rPr>
                <w:rFonts w:ascii="Calibri" w:eastAsia="Calibri" w:hAnsi="Calibri" w:cs="Calibri"/>
                <w:sz w:val="20"/>
                <w:szCs w:val="20"/>
                <w:u w:val="single"/>
              </w:rPr>
            </w:pPr>
            <w:r>
              <w:rPr>
                <w:rFonts w:ascii="Calibri" w:eastAsia="Calibri" w:hAnsi="Calibri" w:cs="Calibri"/>
                <w:sz w:val="20"/>
                <w:szCs w:val="20"/>
              </w:rPr>
              <w:t>18.1</w:t>
            </w:r>
            <w:r>
              <w:rPr>
                <w:rFonts w:ascii="Calibri" w:eastAsia="Calibri" w:hAnsi="Calibri" w:cs="Calibri"/>
                <w:b/>
                <w:bCs/>
                <w:sz w:val="20"/>
                <w:szCs w:val="20"/>
                <w:u w:val="single"/>
              </w:rPr>
              <w:t xml:space="preserve"> Reporting on School Visits</w:t>
            </w:r>
            <w:r>
              <w:rPr>
                <w:rFonts w:ascii="Calibri" w:eastAsia="Calibri" w:hAnsi="Calibri" w:cs="Calibri"/>
                <w:sz w:val="20"/>
                <w:szCs w:val="20"/>
                <w:u w:val="single"/>
              </w:rPr>
              <w:t xml:space="preserve">: </w:t>
            </w:r>
          </w:p>
          <w:p w14:paraId="4AE708B4" w14:textId="2996351E" w:rsidR="002F66D7" w:rsidRDefault="00382CE2">
            <w:pPr>
              <w:spacing w:after="160"/>
              <w:rPr>
                <w:rFonts w:ascii="Calibri" w:eastAsia="Calibri" w:hAnsi="Calibri" w:cs="Calibri"/>
                <w:sz w:val="20"/>
                <w:szCs w:val="20"/>
              </w:rPr>
            </w:pPr>
            <w:r>
              <w:rPr>
                <w:rFonts w:ascii="Calibri" w:eastAsia="Calibri" w:hAnsi="Calibri" w:cs="Calibri"/>
                <w:sz w:val="20"/>
                <w:szCs w:val="20"/>
              </w:rPr>
              <w:t xml:space="preserve">Governors discuss the requirement to report on various school visits, including health and safety, prevent, medical conditions, </w:t>
            </w:r>
            <w:proofErr w:type="gramStart"/>
            <w:r w:rsidR="00F0348A">
              <w:rPr>
                <w:rFonts w:ascii="Calibri" w:eastAsia="Calibri" w:hAnsi="Calibri" w:cs="Calibri"/>
                <w:sz w:val="20"/>
                <w:szCs w:val="20"/>
              </w:rPr>
              <w:t xml:space="preserve">SEND </w:t>
            </w:r>
            <w:r w:rsidR="00C26B12">
              <w:rPr>
                <w:rFonts w:ascii="Calibri" w:eastAsia="Calibri" w:hAnsi="Calibri" w:cs="Calibri"/>
                <w:sz w:val="20"/>
                <w:szCs w:val="20"/>
              </w:rPr>
              <w:t>,</w:t>
            </w:r>
            <w:proofErr w:type="gramEnd"/>
            <w:r w:rsidR="00C26B12">
              <w:rPr>
                <w:rFonts w:ascii="Calibri" w:eastAsia="Calibri" w:hAnsi="Calibri" w:cs="Calibri"/>
                <w:sz w:val="20"/>
                <w:szCs w:val="20"/>
              </w:rPr>
              <w:t xml:space="preserve"> Prevent and </w:t>
            </w:r>
            <w:r>
              <w:rPr>
                <w:rFonts w:ascii="Calibri" w:eastAsia="Calibri" w:hAnsi="Calibri" w:cs="Calibri"/>
                <w:sz w:val="20"/>
                <w:szCs w:val="20"/>
              </w:rPr>
              <w:t>Standard Assessment Tests. They reach a consensus that, due to time constraints, the best approach is to note that these visits have occurred in their reports and to raise any questions or notable observations during the upcoming board meeting scheduled for the following week.</w:t>
            </w:r>
          </w:p>
          <w:p w14:paraId="1C45B0F8"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18.2</w:t>
            </w:r>
            <w:r>
              <w:rPr>
                <w:rFonts w:ascii="Calibri" w:eastAsia="Calibri" w:hAnsi="Calibri" w:cs="Calibri"/>
                <w:b/>
                <w:bCs/>
                <w:sz w:val="20"/>
                <w:szCs w:val="20"/>
                <w:u w:val="single"/>
              </w:rPr>
              <w:t xml:space="preserve"> Board Meeting and Strategic Direction</w:t>
            </w:r>
            <w:r>
              <w:rPr>
                <w:rFonts w:ascii="Calibri" w:eastAsia="Calibri" w:hAnsi="Calibri" w:cs="Calibri"/>
                <w:sz w:val="20"/>
                <w:szCs w:val="20"/>
                <w:u w:val="single"/>
              </w:rPr>
              <w:t>:</w:t>
            </w:r>
            <w:r>
              <w:rPr>
                <w:rFonts w:ascii="Calibri" w:eastAsia="Calibri" w:hAnsi="Calibri" w:cs="Calibri"/>
                <w:sz w:val="20"/>
                <w:szCs w:val="20"/>
              </w:rPr>
              <w:t xml:space="preserve"> </w:t>
            </w:r>
          </w:p>
          <w:p w14:paraId="38A2C9D3" w14:textId="3787D72B" w:rsidR="002F66D7" w:rsidRDefault="00382CE2">
            <w:pPr>
              <w:spacing w:after="160"/>
              <w:rPr>
                <w:rFonts w:ascii="Calibri" w:eastAsia="Calibri" w:hAnsi="Calibri" w:cs="Calibri"/>
                <w:sz w:val="20"/>
                <w:szCs w:val="20"/>
              </w:rPr>
            </w:pPr>
            <w:r>
              <w:rPr>
                <w:rFonts w:ascii="Calibri" w:eastAsia="Calibri" w:hAnsi="Calibri" w:cs="Calibri"/>
                <w:sz w:val="20"/>
                <w:szCs w:val="20"/>
              </w:rPr>
              <w:t xml:space="preserve">The board confirms </w:t>
            </w:r>
            <w:r w:rsidR="001A764F">
              <w:rPr>
                <w:rFonts w:ascii="Calibri" w:eastAsia="Calibri" w:hAnsi="Calibri" w:cs="Calibri"/>
                <w:sz w:val="20"/>
                <w:szCs w:val="20"/>
              </w:rPr>
              <w:t>they like</w:t>
            </w:r>
            <w:r>
              <w:rPr>
                <w:rFonts w:ascii="Calibri" w:eastAsia="Calibri" w:hAnsi="Calibri" w:cs="Calibri"/>
                <w:sz w:val="20"/>
                <w:szCs w:val="20"/>
              </w:rPr>
              <w:t xml:space="preserve"> the cooperative trust model and emphasises the importance of prioritising the best interests of both schools. Head teachers are tasked with continuing to assess the situation as it develops. An AFACT meeting is scheduled on Friday, to be followed by an Academy for a Transformation governance meeting the following week.</w:t>
            </w:r>
          </w:p>
        </w:tc>
      </w:tr>
      <w:tr w:rsidR="002F66D7" w14:paraId="23A4CBD9" w14:textId="77777777">
        <w:tc>
          <w:tcPr>
            <w:tcW w:w="900" w:type="dxa"/>
            <w:tcMar>
              <w:top w:w="100" w:type="dxa"/>
              <w:left w:w="100" w:type="dxa"/>
              <w:bottom w:w="100" w:type="dxa"/>
              <w:right w:w="100" w:type="dxa"/>
            </w:tcMar>
          </w:tcPr>
          <w:p w14:paraId="2F9A0FFA"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19</w:t>
            </w:r>
          </w:p>
        </w:tc>
        <w:tc>
          <w:tcPr>
            <w:tcW w:w="8100" w:type="dxa"/>
            <w:tcMar>
              <w:top w:w="100" w:type="dxa"/>
              <w:left w:w="100" w:type="dxa"/>
              <w:bottom w:w="100" w:type="dxa"/>
              <w:right w:w="100" w:type="dxa"/>
            </w:tcMar>
          </w:tcPr>
          <w:p w14:paraId="4463A550" w14:textId="77777777" w:rsidR="002F66D7" w:rsidRDefault="00382CE2">
            <w:pPr>
              <w:widowControl w:val="0"/>
              <w:pBdr>
                <w:top w:val="nil"/>
                <w:left w:val="nil"/>
                <w:bottom w:val="nil"/>
                <w:right w:val="nil"/>
                <w:between w:val="nil"/>
              </w:pBdr>
              <w:spacing w:line="240" w:lineRule="auto"/>
              <w:rPr>
                <w:rFonts w:ascii="Calibri" w:eastAsia="Calibri" w:hAnsi="Calibri" w:cs="Calibri"/>
                <w:b/>
                <w:bCs/>
                <w:sz w:val="20"/>
                <w:szCs w:val="20"/>
                <w:u w:val="single"/>
              </w:rPr>
            </w:pPr>
            <w:r>
              <w:rPr>
                <w:rFonts w:ascii="Calibri" w:eastAsia="Calibri" w:hAnsi="Calibri" w:cs="Calibri"/>
                <w:b/>
                <w:bCs/>
                <w:sz w:val="20"/>
                <w:szCs w:val="20"/>
                <w:u w:val="single"/>
              </w:rPr>
              <w:t xml:space="preserve">Policies </w:t>
            </w:r>
          </w:p>
          <w:p w14:paraId="3DC9D072" w14:textId="77777777" w:rsidR="002F66D7" w:rsidRDefault="002F66D7">
            <w:pPr>
              <w:widowControl w:val="0"/>
              <w:pBdr>
                <w:top w:val="nil"/>
                <w:left w:val="nil"/>
                <w:bottom w:val="nil"/>
                <w:right w:val="nil"/>
                <w:between w:val="nil"/>
              </w:pBdr>
              <w:spacing w:line="240" w:lineRule="auto"/>
              <w:rPr>
                <w:rFonts w:ascii="Calibri" w:eastAsia="Calibri" w:hAnsi="Calibri" w:cs="Calibri"/>
                <w:b/>
                <w:bCs/>
                <w:sz w:val="20"/>
                <w:szCs w:val="20"/>
                <w:u w:val="single"/>
              </w:rPr>
            </w:pPr>
          </w:p>
          <w:p w14:paraId="024E6BDA" w14:textId="77777777" w:rsidR="002F66D7" w:rsidRDefault="00382CE2">
            <w:pPr>
              <w:widowControl w:val="0"/>
              <w:pBdr>
                <w:top w:val="nil"/>
                <w:left w:val="nil"/>
                <w:bottom w:val="nil"/>
                <w:right w:val="nil"/>
                <w:between w:val="nil"/>
              </w:pBdr>
              <w:spacing w:line="240" w:lineRule="auto"/>
              <w:rPr>
                <w:rFonts w:ascii="Calibri" w:eastAsia="Calibri" w:hAnsi="Calibri" w:cs="Calibri"/>
                <w:sz w:val="20"/>
                <w:szCs w:val="20"/>
                <w:u w:val="single"/>
              </w:rPr>
            </w:pPr>
            <w:r>
              <w:rPr>
                <w:rFonts w:ascii="Calibri" w:eastAsia="Calibri" w:hAnsi="Calibri" w:cs="Calibri"/>
                <w:sz w:val="20"/>
                <w:szCs w:val="20"/>
              </w:rPr>
              <w:t xml:space="preserve">19.1 </w:t>
            </w:r>
            <w:r>
              <w:rPr>
                <w:rFonts w:ascii="Calibri" w:eastAsia="Calibri" w:hAnsi="Calibri" w:cs="Calibri"/>
                <w:b/>
                <w:bCs/>
                <w:sz w:val="20"/>
                <w:szCs w:val="20"/>
                <w:u w:val="single"/>
              </w:rPr>
              <w:t>Policy Review Volume and Workflow</w:t>
            </w:r>
            <w:r>
              <w:rPr>
                <w:rFonts w:ascii="Calibri" w:eastAsia="Calibri" w:hAnsi="Calibri" w:cs="Calibri"/>
                <w:sz w:val="20"/>
                <w:szCs w:val="20"/>
                <w:u w:val="single"/>
              </w:rPr>
              <w:t>:</w:t>
            </w:r>
          </w:p>
          <w:p w14:paraId="158C33C9" w14:textId="2F0564C7" w:rsidR="002F66D7" w:rsidRDefault="00382CE2">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sz w:val="20"/>
                <w:szCs w:val="20"/>
              </w:rPr>
              <w:t xml:space="preserve"> Concerns are raised regarding the significant volume of policies sent by C</w:t>
            </w:r>
            <w:r w:rsidR="00212863">
              <w:rPr>
                <w:rFonts w:ascii="Calibri" w:eastAsia="Calibri" w:hAnsi="Calibri" w:cs="Calibri"/>
                <w:sz w:val="20"/>
                <w:szCs w:val="20"/>
              </w:rPr>
              <w:t>W</w:t>
            </w:r>
            <w:r>
              <w:rPr>
                <w:rFonts w:ascii="Calibri" w:eastAsia="Calibri" w:hAnsi="Calibri" w:cs="Calibri"/>
                <w:sz w:val="20"/>
                <w:szCs w:val="20"/>
              </w:rPr>
              <w:t xml:space="preserve"> for review, which has made it difficult for the team to keep up. It is agreed that policies need to be spread out more effectively to allow for a proper review process. C</w:t>
            </w:r>
            <w:r w:rsidR="00212863">
              <w:rPr>
                <w:rFonts w:ascii="Calibri" w:eastAsia="Calibri" w:hAnsi="Calibri" w:cs="Calibri"/>
                <w:sz w:val="20"/>
                <w:szCs w:val="20"/>
              </w:rPr>
              <w:t>W</w:t>
            </w:r>
            <w:r>
              <w:rPr>
                <w:rFonts w:ascii="Calibri" w:eastAsia="Calibri" w:hAnsi="Calibri" w:cs="Calibri"/>
                <w:sz w:val="20"/>
                <w:szCs w:val="20"/>
              </w:rPr>
              <w:t xml:space="preserve"> plans to dedicate a specific day solely to policy work to manage the influx, as current policy arrivals have been in waves rather than a steady, manageable flow.</w:t>
            </w:r>
          </w:p>
          <w:p w14:paraId="3EAB523B" w14:textId="77777777" w:rsidR="002F66D7" w:rsidRDefault="002F66D7">
            <w:pPr>
              <w:widowControl w:val="0"/>
              <w:pBdr>
                <w:top w:val="nil"/>
                <w:left w:val="nil"/>
                <w:bottom w:val="nil"/>
                <w:right w:val="nil"/>
                <w:between w:val="nil"/>
              </w:pBdr>
              <w:spacing w:line="240" w:lineRule="auto"/>
              <w:rPr>
                <w:rFonts w:ascii="Calibri" w:eastAsia="Calibri" w:hAnsi="Calibri" w:cs="Calibri"/>
                <w:sz w:val="20"/>
                <w:szCs w:val="20"/>
              </w:rPr>
            </w:pPr>
          </w:p>
          <w:p w14:paraId="4D7E725B" w14:textId="77777777" w:rsidR="002F66D7" w:rsidRDefault="00382CE2">
            <w:pPr>
              <w:spacing w:after="160"/>
              <w:rPr>
                <w:rFonts w:ascii="Calibri" w:eastAsia="Calibri" w:hAnsi="Calibri" w:cs="Calibri"/>
                <w:sz w:val="20"/>
                <w:szCs w:val="20"/>
              </w:rPr>
            </w:pPr>
            <w:r>
              <w:rPr>
                <w:rFonts w:ascii="Calibri" w:eastAsia="Calibri" w:hAnsi="Calibri" w:cs="Calibri"/>
                <w:b/>
                <w:bCs/>
                <w:sz w:val="20"/>
                <w:szCs w:val="20"/>
              </w:rPr>
              <w:t xml:space="preserve">19.2 </w:t>
            </w:r>
            <w:r>
              <w:rPr>
                <w:rFonts w:ascii="Calibri" w:eastAsia="Calibri" w:hAnsi="Calibri" w:cs="Calibri"/>
                <w:b/>
                <w:bCs/>
                <w:sz w:val="20"/>
                <w:szCs w:val="20"/>
                <w:u w:val="single"/>
              </w:rPr>
              <w:t>Status of Statutory and Non-Statutory Policies</w:t>
            </w:r>
            <w:r>
              <w:rPr>
                <w:rFonts w:ascii="Calibri" w:eastAsia="Calibri" w:hAnsi="Calibri" w:cs="Calibri"/>
                <w:sz w:val="20"/>
                <w:szCs w:val="20"/>
              </w:rPr>
              <w:t xml:space="preserve">: </w:t>
            </w:r>
          </w:p>
          <w:p w14:paraId="06F5ED7F" w14:textId="4AE557D7" w:rsidR="002F66D7" w:rsidRDefault="00382CE2">
            <w:pPr>
              <w:spacing w:after="160"/>
              <w:rPr>
                <w:rFonts w:ascii="Calibri" w:eastAsia="Calibri" w:hAnsi="Calibri" w:cs="Calibri"/>
                <w:sz w:val="20"/>
                <w:szCs w:val="20"/>
              </w:rPr>
            </w:pPr>
            <w:r>
              <w:rPr>
                <w:rFonts w:ascii="Calibri" w:eastAsia="Calibri" w:hAnsi="Calibri" w:cs="Calibri"/>
                <w:sz w:val="20"/>
                <w:szCs w:val="20"/>
              </w:rPr>
              <w:lastRenderedPageBreak/>
              <w:t xml:space="preserve">Updates are provided on the status of various policies. The "behaviour for learning" and "resources" policies have been agreed upon. The "use of restrictive interventions," "Special Educational Needs and Disability," and "children with health needs" policies have been returned for adjustments or further review. The "allergy" policy is being processed following updates. Additionally, the "first aid," "confidentiality," "environmental," "biometrics," "artificial intelligence," and the non-statutory "virtual meetings" policies have been reviewed and agreed upon. </w:t>
            </w:r>
            <w:r w:rsidR="00070EAD">
              <w:rPr>
                <w:rFonts w:ascii="Calibri" w:eastAsia="Calibri" w:hAnsi="Calibri" w:cs="Calibri"/>
                <w:sz w:val="20"/>
                <w:szCs w:val="20"/>
              </w:rPr>
              <w:t>MP</w:t>
            </w:r>
            <w:r w:rsidR="00223C18">
              <w:rPr>
                <w:rFonts w:ascii="Calibri" w:eastAsia="Calibri" w:hAnsi="Calibri" w:cs="Calibri"/>
                <w:sz w:val="20"/>
                <w:szCs w:val="20"/>
              </w:rPr>
              <w:t xml:space="preserve"> </w:t>
            </w:r>
            <w:r>
              <w:rPr>
                <w:rFonts w:ascii="Calibri" w:eastAsia="Calibri" w:hAnsi="Calibri" w:cs="Calibri"/>
                <w:sz w:val="20"/>
                <w:szCs w:val="20"/>
              </w:rPr>
              <w:t>confirms returning the "sustainability," "environment," and "history" policies to the governors with minimal comments.</w:t>
            </w:r>
          </w:p>
        </w:tc>
      </w:tr>
      <w:tr w:rsidR="002F66D7" w14:paraId="3211824D" w14:textId="77777777">
        <w:tc>
          <w:tcPr>
            <w:tcW w:w="900" w:type="dxa"/>
            <w:tcMar>
              <w:top w:w="100" w:type="dxa"/>
              <w:left w:w="100" w:type="dxa"/>
              <w:bottom w:w="100" w:type="dxa"/>
              <w:right w:w="100" w:type="dxa"/>
            </w:tcMar>
          </w:tcPr>
          <w:p w14:paraId="042D0BD8"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lastRenderedPageBreak/>
              <w:t>20</w:t>
            </w:r>
          </w:p>
        </w:tc>
        <w:tc>
          <w:tcPr>
            <w:tcW w:w="8100" w:type="dxa"/>
            <w:tcMar>
              <w:top w:w="100" w:type="dxa"/>
              <w:left w:w="100" w:type="dxa"/>
              <w:bottom w:w="100" w:type="dxa"/>
              <w:right w:w="100" w:type="dxa"/>
            </w:tcMar>
          </w:tcPr>
          <w:p w14:paraId="4F2BFFEF" w14:textId="77777777" w:rsidR="002F66D7" w:rsidRDefault="00382CE2">
            <w:pPr>
              <w:spacing w:after="160"/>
              <w:rPr>
                <w:rFonts w:ascii="Calibri" w:eastAsia="Calibri" w:hAnsi="Calibri" w:cs="Calibri"/>
                <w:b/>
                <w:bCs/>
                <w:sz w:val="20"/>
                <w:szCs w:val="20"/>
                <w:u w:val="single"/>
              </w:rPr>
            </w:pPr>
            <w:r>
              <w:rPr>
                <w:rFonts w:ascii="Calibri" w:eastAsia="Calibri" w:hAnsi="Calibri" w:cs="Calibri"/>
                <w:sz w:val="20"/>
                <w:szCs w:val="20"/>
              </w:rPr>
              <w:t xml:space="preserve">20.1 </w:t>
            </w:r>
            <w:r>
              <w:rPr>
                <w:rFonts w:ascii="Calibri" w:eastAsia="Calibri" w:hAnsi="Calibri" w:cs="Calibri"/>
                <w:b/>
                <w:bCs/>
                <w:sz w:val="20"/>
                <w:szCs w:val="20"/>
                <w:u w:val="single"/>
              </w:rPr>
              <w:t xml:space="preserve">Adult Education </w:t>
            </w:r>
            <w:proofErr w:type="spellStart"/>
            <w:r>
              <w:rPr>
                <w:rFonts w:ascii="Calibri" w:eastAsia="Calibri" w:hAnsi="Calibri" w:cs="Calibri"/>
                <w:b/>
                <w:bCs/>
                <w:sz w:val="20"/>
                <w:szCs w:val="20"/>
                <w:u w:val="single"/>
              </w:rPr>
              <w:t>Center</w:t>
            </w:r>
            <w:proofErr w:type="spellEnd"/>
            <w:r>
              <w:rPr>
                <w:rFonts w:ascii="Calibri" w:eastAsia="Calibri" w:hAnsi="Calibri" w:cs="Calibri"/>
                <w:b/>
                <w:bCs/>
                <w:sz w:val="20"/>
                <w:szCs w:val="20"/>
                <w:u w:val="single"/>
              </w:rPr>
              <w:t xml:space="preserve"> Demolition and Pest Control:</w:t>
            </w:r>
          </w:p>
          <w:p w14:paraId="660662F1" w14:textId="77777777" w:rsidR="002F66D7" w:rsidRDefault="00382CE2">
            <w:pPr>
              <w:spacing w:after="160"/>
              <w:rPr>
                <w:rFonts w:ascii="Calibri" w:eastAsia="Calibri" w:hAnsi="Calibri" w:cs="Calibri"/>
                <w:sz w:val="20"/>
                <w:szCs w:val="20"/>
              </w:rPr>
            </w:pPr>
            <w:r>
              <w:rPr>
                <w:rFonts w:ascii="Calibri" w:eastAsia="Calibri" w:hAnsi="Calibri" w:cs="Calibri"/>
                <w:sz w:val="20"/>
                <w:szCs w:val="20"/>
              </w:rPr>
              <w:t>An update is provided on the adult education centre, where internal demolition is scheduled for July 24th and 25th. There has been a reported increase in pests during this period, and the local authority has agreed to fund the necessary pest control services.</w:t>
            </w:r>
          </w:p>
          <w:p w14:paraId="1E0E9FB4" w14:textId="5B67A17B" w:rsidR="002F66D7" w:rsidRDefault="00382CE2">
            <w:pPr>
              <w:spacing w:after="160"/>
              <w:rPr>
                <w:rFonts w:ascii="Calibri" w:eastAsia="Calibri" w:hAnsi="Calibri" w:cs="Calibri"/>
                <w:sz w:val="20"/>
                <w:szCs w:val="20"/>
              </w:rPr>
            </w:pPr>
            <w:r>
              <w:rPr>
                <w:rFonts w:ascii="Calibri" w:eastAsia="Calibri" w:hAnsi="Calibri" w:cs="Calibri"/>
                <w:sz w:val="20"/>
                <w:szCs w:val="20"/>
              </w:rPr>
              <w:t xml:space="preserve">20.2 </w:t>
            </w:r>
            <w:r>
              <w:rPr>
                <w:rFonts w:ascii="Calibri" w:eastAsia="Calibri" w:hAnsi="Calibri" w:cs="Calibri"/>
                <w:b/>
                <w:bCs/>
                <w:sz w:val="20"/>
                <w:szCs w:val="20"/>
                <w:u w:val="single"/>
              </w:rPr>
              <w:t>Community Hub and Potential Rental Income</w:t>
            </w:r>
            <w:r>
              <w:rPr>
                <w:rFonts w:ascii="Calibri" w:eastAsia="Calibri" w:hAnsi="Calibri" w:cs="Calibri"/>
                <w:sz w:val="20"/>
                <w:szCs w:val="20"/>
                <w:u w:val="single"/>
              </w:rPr>
              <w:t>:</w:t>
            </w:r>
            <w:r>
              <w:rPr>
                <w:rFonts w:ascii="Calibri" w:eastAsia="Calibri" w:hAnsi="Calibri" w:cs="Calibri"/>
                <w:sz w:val="20"/>
                <w:szCs w:val="20"/>
              </w:rPr>
              <w:t xml:space="preserve"> The local authority has inquired about renting the building for evening use from September 27th, specifically between 7:30 PM and 9:30 PM for computing, English, and math classes. </w:t>
            </w:r>
            <w:r w:rsidR="00070EAD">
              <w:rPr>
                <w:rFonts w:ascii="Calibri" w:eastAsia="Calibri" w:hAnsi="Calibri" w:cs="Calibri"/>
                <w:sz w:val="20"/>
                <w:szCs w:val="20"/>
              </w:rPr>
              <w:t>PH</w:t>
            </w:r>
            <w:r w:rsidR="00223C18">
              <w:rPr>
                <w:rFonts w:ascii="Calibri" w:eastAsia="Calibri" w:hAnsi="Calibri" w:cs="Calibri"/>
                <w:sz w:val="20"/>
                <w:szCs w:val="20"/>
              </w:rPr>
              <w:t xml:space="preserve"> </w:t>
            </w:r>
            <w:r>
              <w:rPr>
                <w:rFonts w:ascii="Calibri" w:eastAsia="Calibri" w:hAnsi="Calibri" w:cs="Calibri"/>
                <w:sz w:val="20"/>
                <w:szCs w:val="20"/>
              </w:rPr>
              <w:t>discusses the potential to establish a community centre hub with a separate entrance or an eco-building design. This would allow for an income stream while ensuring school safeguarding protocols remain intact.</w:t>
            </w:r>
          </w:p>
        </w:tc>
      </w:tr>
      <w:tr w:rsidR="002F66D7" w14:paraId="1DE1E9B7" w14:textId="77777777">
        <w:tc>
          <w:tcPr>
            <w:tcW w:w="900" w:type="dxa"/>
            <w:tcMar>
              <w:top w:w="100" w:type="dxa"/>
              <w:left w:w="100" w:type="dxa"/>
              <w:bottom w:w="100" w:type="dxa"/>
              <w:right w:w="100" w:type="dxa"/>
            </w:tcMar>
          </w:tcPr>
          <w:p w14:paraId="64C08981"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21</w:t>
            </w:r>
          </w:p>
        </w:tc>
        <w:tc>
          <w:tcPr>
            <w:tcW w:w="8100" w:type="dxa"/>
            <w:tcMar>
              <w:top w:w="100" w:type="dxa"/>
              <w:left w:w="100" w:type="dxa"/>
              <w:bottom w:w="100" w:type="dxa"/>
              <w:right w:w="100" w:type="dxa"/>
            </w:tcMar>
          </w:tcPr>
          <w:p w14:paraId="49680948" w14:textId="77777777" w:rsidR="002F66D7" w:rsidRDefault="00382CE2">
            <w:pPr>
              <w:spacing w:after="160"/>
              <w:rPr>
                <w:rFonts w:ascii="Calibri" w:eastAsia="Calibri" w:hAnsi="Calibri" w:cs="Calibri"/>
                <w:sz w:val="20"/>
                <w:szCs w:val="20"/>
              </w:rPr>
            </w:pPr>
            <w:r>
              <w:rPr>
                <w:rFonts w:ascii="Calibri" w:eastAsia="Calibri" w:hAnsi="Calibri" w:cs="Calibri"/>
                <w:b/>
                <w:bCs/>
                <w:sz w:val="20"/>
                <w:szCs w:val="20"/>
              </w:rPr>
              <w:t xml:space="preserve">21.1 </w:t>
            </w:r>
            <w:r>
              <w:rPr>
                <w:rFonts w:ascii="Calibri" w:eastAsia="Calibri" w:hAnsi="Calibri" w:cs="Calibri"/>
                <w:b/>
                <w:bCs/>
                <w:sz w:val="20"/>
                <w:szCs w:val="20"/>
                <w:u w:val="single"/>
              </w:rPr>
              <w:t>Curriculum Links and Local Partnerships</w:t>
            </w:r>
            <w:r>
              <w:rPr>
                <w:rFonts w:ascii="Calibri" w:eastAsia="Calibri" w:hAnsi="Calibri" w:cs="Calibri"/>
                <w:sz w:val="20"/>
                <w:szCs w:val="20"/>
                <w:u w:val="single"/>
              </w:rPr>
              <w:t>:</w:t>
            </w:r>
            <w:r>
              <w:rPr>
                <w:rFonts w:ascii="Calibri" w:eastAsia="Calibri" w:hAnsi="Calibri" w:cs="Calibri"/>
                <w:sz w:val="20"/>
                <w:szCs w:val="20"/>
              </w:rPr>
              <w:t xml:space="preserve"> </w:t>
            </w:r>
          </w:p>
          <w:p w14:paraId="3738ECD1" w14:textId="31AAC560" w:rsidR="002F66D7" w:rsidRDefault="00070EAD">
            <w:pPr>
              <w:spacing w:after="160"/>
              <w:rPr>
                <w:rFonts w:ascii="Calibri" w:eastAsia="Calibri" w:hAnsi="Calibri" w:cs="Calibri"/>
                <w:b/>
                <w:bCs/>
                <w:sz w:val="20"/>
                <w:szCs w:val="20"/>
                <w:u w:val="single"/>
              </w:rPr>
            </w:pPr>
            <w:r>
              <w:rPr>
                <w:rFonts w:ascii="Calibri" w:eastAsia="Calibri" w:hAnsi="Calibri" w:cs="Calibri"/>
                <w:sz w:val="20"/>
                <w:szCs w:val="20"/>
              </w:rPr>
              <w:t>MP</w:t>
            </w:r>
            <w:r w:rsidR="00223C18">
              <w:rPr>
                <w:rFonts w:ascii="Calibri" w:eastAsia="Calibri" w:hAnsi="Calibri" w:cs="Calibri"/>
                <w:sz w:val="20"/>
                <w:szCs w:val="20"/>
              </w:rPr>
              <w:t xml:space="preserve"> </w:t>
            </w:r>
            <w:r w:rsidR="00382CE2">
              <w:rPr>
                <w:rFonts w:ascii="Calibri" w:eastAsia="Calibri" w:hAnsi="Calibri" w:cs="Calibri"/>
                <w:sz w:val="20"/>
                <w:szCs w:val="20"/>
              </w:rPr>
              <w:t xml:space="preserve">discusses potential collaborative opportunities with local businesses like Hotel </w:t>
            </w:r>
            <w:proofErr w:type="spellStart"/>
            <w:r w:rsidR="00382CE2">
              <w:rPr>
                <w:rFonts w:ascii="Calibri" w:eastAsia="Calibri" w:hAnsi="Calibri" w:cs="Calibri"/>
                <w:sz w:val="20"/>
                <w:szCs w:val="20"/>
              </w:rPr>
              <w:t>Chocolat</w:t>
            </w:r>
            <w:proofErr w:type="spellEnd"/>
            <w:r w:rsidR="00382CE2">
              <w:rPr>
                <w:rFonts w:ascii="Calibri" w:eastAsia="Calibri" w:hAnsi="Calibri" w:cs="Calibri"/>
                <w:sz w:val="20"/>
                <w:szCs w:val="20"/>
              </w:rPr>
              <w:t>, leveraging existing connections with Metro Bank. The proposal is to link these interactions to the geography curriculum, specifically focusing on units covering different climates and fair trade. The consensus is that if such a trip is arranged, it should include the entire year group to ensure all children participate.</w:t>
            </w:r>
          </w:p>
        </w:tc>
      </w:tr>
      <w:tr w:rsidR="002F66D7" w14:paraId="50DB212D" w14:textId="77777777">
        <w:tc>
          <w:tcPr>
            <w:tcW w:w="900" w:type="dxa"/>
            <w:tcMar>
              <w:top w:w="100" w:type="dxa"/>
              <w:left w:w="100" w:type="dxa"/>
              <w:bottom w:w="100" w:type="dxa"/>
              <w:right w:w="100" w:type="dxa"/>
            </w:tcMar>
          </w:tcPr>
          <w:p w14:paraId="7ECFD882" w14:textId="77777777" w:rsidR="002F66D7" w:rsidRDefault="00382CE2">
            <w:pPr>
              <w:widowControl w:val="0"/>
              <w:pBdr>
                <w:top w:val="nil"/>
                <w:left w:val="nil"/>
                <w:bottom w:val="nil"/>
                <w:right w:val="nil"/>
                <w:between w:val="nil"/>
              </w:pBdr>
              <w:spacing w:line="240" w:lineRule="auto"/>
              <w:jc w:val="center"/>
              <w:rPr>
                <w:rFonts w:ascii="Calibri" w:eastAsia="Calibri" w:hAnsi="Calibri" w:cs="Calibri"/>
                <w:b/>
                <w:bCs/>
                <w:sz w:val="20"/>
                <w:szCs w:val="20"/>
              </w:rPr>
            </w:pPr>
            <w:r>
              <w:rPr>
                <w:rFonts w:ascii="Calibri" w:eastAsia="Calibri" w:hAnsi="Calibri" w:cs="Calibri"/>
                <w:b/>
                <w:bCs/>
                <w:sz w:val="20"/>
                <w:szCs w:val="20"/>
              </w:rPr>
              <w:t>22</w:t>
            </w:r>
          </w:p>
        </w:tc>
        <w:tc>
          <w:tcPr>
            <w:tcW w:w="8100" w:type="dxa"/>
            <w:tcMar>
              <w:top w:w="100" w:type="dxa"/>
              <w:left w:w="100" w:type="dxa"/>
              <w:bottom w:w="100" w:type="dxa"/>
              <w:right w:w="100" w:type="dxa"/>
            </w:tcMar>
          </w:tcPr>
          <w:p w14:paraId="06B1FAED" w14:textId="77777777" w:rsidR="002F66D7" w:rsidRDefault="00382CE2">
            <w:pPr>
              <w:spacing w:after="160"/>
              <w:rPr>
                <w:rFonts w:ascii="Calibri" w:eastAsia="Calibri" w:hAnsi="Calibri" w:cs="Calibri"/>
                <w:sz w:val="20"/>
                <w:szCs w:val="20"/>
                <w:u w:val="single"/>
              </w:rPr>
            </w:pPr>
            <w:r>
              <w:rPr>
                <w:rFonts w:ascii="Calibri" w:eastAsia="Calibri" w:hAnsi="Calibri" w:cs="Calibri"/>
                <w:sz w:val="20"/>
                <w:szCs w:val="20"/>
              </w:rPr>
              <w:t>22.1</w:t>
            </w:r>
            <w:r>
              <w:rPr>
                <w:rFonts w:ascii="Calibri" w:eastAsia="Calibri" w:hAnsi="Calibri" w:cs="Calibri"/>
                <w:b/>
                <w:bCs/>
                <w:sz w:val="20"/>
                <w:szCs w:val="20"/>
              </w:rPr>
              <w:t xml:space="preserve"> </w:t>
            </w:r>
            <w:r>
              <w:rPr>
                <w:rFonts w:ascii="Calibri" w:eastAsia="Calibri" w:hAnsi="Calibri" w:cs="Calibri"/>
                <w:b/>
                <w:bCs/>
                <w:sz w:val="20"/>
                <w:szCs w:val="20"/>
                <w:u w:val="single"/>
              </w:rPr>
              <w:t>Meeting Schedule and Conclusion</w:t>
            </w:r>
            <w:r>
              <w:rPr>
                <w:rFonts w:ascii="Calibri" w:eastAsia="Calibri" w:hAnsi="Calibri" w:cs="Calibri"/>
                <w:sz w:val="20"/>
                <w:szCs w:val="20"/>
                <w:u w:val="single"/>
              </w:rPr>
              <w:t>:</w:t>
            </w:r>
          </w:p>
          <w:p w14:paraId="74F407C6" w14:textId="03A0142C" w:rsidR="002F66D7" w:rsidRDefault="00382CE2">
            <w:pPr>
              <w:spacing w:after="160"/>
              <w:rPr>
                <w:rFonts w:ascii="Calibri" w:eastAsia="Calibri" w:hAnsi="Calibri" w:cs="Calibri"/>
                <w:b/>
                <w:bCs/>
                <w:sz w:val="20"/>
                <w:szCs w:val="20"/>
              </w:rPr>
            </w:pPr>
            <w:r>
              <w:rPr>
                <w:rFonts w:ascii="Calibri" w:eastAsia="Calibri" w:hAnsi="Calibri" w:cs="Calibri"/>
                <w:sz w:val="20"/>
                <w:szCs w:val="20"/>
              </w:rPr>
              <w:t xml:space="preserve">Meeting dates for the upcoming year, from September onwards, have been distributed. Governor's Day is confirmed for 9th July 2026, and attendees are requested to provide their availability to assist with catering logistics. </w:t>
            </w:r>
            <w:r w:rsidR="00070EAD">
              <w:rPr>
                <w:rFonts w:ascii="Calibri" w:eastAsia="Calibri" w:hAnsi="Calibri" w:cs="Calibri"/>
                <w:sz w:val="20"/>
                <w:szCs w:val="20"/>
              </w:rPr>
              <w:t>ST</w:t>
            </w:r>
            <w:r>
              <w:rPr>
                <w:rFonts w:ascii="Calibri" w:eastAsia="Calibri" w:hAnsi="Calibri" w:cs="Calibri"/>
                <w:sz w:val="20"/>
                <w:szCs w:val="20"/>
              </w:rPr>
              <w:t xml:space="preserve"> concludes the meeting by thanking everyone for their contributions throughout the year. Meeting closed.</w:t>
            </w:r>
          </w:p>
        </w:tc>
      </w:tr>
    </w:tbl>
    <w:p w14:paraId="0194AB12" w14:textId="77777777" w:rsidR="002F66D7" w:rsidRDefault="002F66D7">
      <w:pPr>
        <w:rPr>
          <w:rFonts w:ascii="Calibri" w:eastAsia="Calibri" w:hAnsi="Calibri" w:cs="Calibri"/>
          <w:sz w:val="20"/>
          <w:szCs w:val="20"/>
        </w:rPr>
      </w:pPr>
    </w:p>
    <w:sectPr w:rsidR="002F66D7">
      <w:pgSz w:w="11909" w:h="16834"/>
      <w:pgMar w:top="1275"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D5C456AC-6F0F-4103-8649-62C0BF118E1B}"/>
  </w:font>
  <w:font w:name="Calibri">
    <w:panose1 w:val="020F0502020204030204"/>
    <w:charset w:val="00"/>
    <w:family w:val="swiss"/>
    <w:pitch w:val="variable"/>
    <w:sig w:usb0="E4002EFF" w:usb1="C200247B" w:usb2="00000009" w:usb3="00000000" w:csb0="000001FF" w:csb1="00000000"/>
    <w:embedRegular r:id="rId2" w:fontKey="{C9841175-989F-471A-8CC3-E6FFED1A2153}"/>
    <w:embedBold r:id="rId3" w:fontKey="{CF09A4BB-05BF-49A9-8D4D-72920B39ED28}"/>
  </w:font>
  <w:font w:name="Cambria">
    <w:panose1 w:val="02040503050406030204"/>
    <w:charset w:val="00"/>
    <w:family w:val="roman"/>
    <w:pitch w:val="variable"/>
    <w:sig w:usb0="E00006FF" w:usb1="420024FF" w:usb2="02000000" w:usb3="00000000" w:csb0="0000019F" w:csb1="00000000"/>
    <w:embedRegular r:id="rId4" w:fontKey="{CC43BCCE-A120-4600-9B90-CEEEB6998E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0522C"/>
    <w:multiLevelType w:val="multilevel"/>
    <w:tmpl w:val="5B1E0B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9989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6D7"/>
    <w:rsid w:val="00036D81"/>
    <w:rsid w:val="00047164"/>
    <w:rsid w:val="00070EAD"/>
    <w:rsid w:val="00073B78"/>
    <w:rsid w:val="00093BA9"/>
    <w:rsid w:val="000943AF"/>
    <w:rsid w:val="00096C56"/>
    <w:rsid w:val="000D0D96"/>
    <w:rsid w:val="000E66DC"/>
    <w:rsid w:val="0016673A"/>
    <w:rsid w:val="001A44ED"/>
    <w:rsid w:val="001A764F"/>
    <w:rsid w:val="00212863"/>
    <w:rsid w:val="00223C18"/>
    <w:rsid w:val="00227759"/>
    <w:rsid w:val="00282027"/>
    <w:rsid w:val="00291CC4"/>
    <w:rsid w:val="002B1774"/>
    <w:rsid w:val="002B4805"/>
    <w:rsid w:val="002C53E2"/>
    <w:rsid w:val="002D25C8"/>
    <w:rsid w:val="002F4D00"/>
    <w:rsid w:val="002F66D7"/>
    <w:rsid w:val="00336C92"/>
    <w:rsid w:val="00382CE2"/>
    <w:rsid w:val="003954BB"/>
    <w:rsid w:val="003B1FE2"/>
    <w:rsid w:val="003C751F"/>
    <w:rsid w:val="003E0B8A"/>
    <w:rsid w:val="00406FE5"/>
    <w:rsid w:val="00415EA2"/>
    <w:rsid w:val="00442521"/>
    <w:rsid w:val="004A2F7F"/>
    <w:rsid w:val="004D4C47"/>
    <w:rsid w:val="0059137F"/>
    <w:rsid w:val="005F26CA"/>
    <w:rsid w:val="006357BF"/>
    <w:rsid w:val="00687FE6"/>
    <w:rsid w:val="00690598"/>
    <w:rsid w:val="006B3168"/>
    <w:rsid w:val="006C0E7C"/>
    <w:rsid w:val="00706ECE"/>
    <w:rsid w:val="007242D6"/>
    <w:rsid w:val="0072458D"/>
    <w:rsid w:val="00752B3C"/>
    <w:rsid w:val="007937BF"/>
    <w:rsid w:val="007B5AE0"/>
    <w:rsid w:val="0082553F"/>
    <w:rsid w:val="008925FE"/>
    <w:rsid w:val="00935D33"/>
    <w:rsid w:val="00946E7F"/>
    <w:rsid w:val="009E12CD"/>
    <w:rsid w:val="00A33F60"/>
    <w:rsid w:val="00A34C51"/>
    <w:rsid w:val="00A4502A"/>
    <w:rsid w:val="00A80DE4"/>
    <w:rsid w:val="00B059EB"/>
    <w:rsid w:val="00B62147"/>
    <w:rsid w:val="00B90A70"/>
    <w:rsid w:val="00BA2EE6"/>
    <w:rsid w:val="00BA4E66"/>
    <w:rsid w:val="00BB2697"/>
    <w:rsid w:val="00BB3383"/>
    <w:rsid w:val="00BD680D"/>
    <w:rsid w:val="00BE3BA9"/>
    <w:rsid w:val="00BE3CD6"/>
    <w:rsid w:val="00C26B12"/>
    <w:rsid w:val="00C40DC1"/>
    <w:rsid w:val="00C43089"/>
    <w:rsid w:val="00C62518"/>
    <w:rsid w:val="00C740A2"/>
    <w:rsid w:val="00C77354"/>
    <w:rsid w:val="00CB2FFA"/>
    <w:rsid w:val="00D24D5C"/>
    <w:rsid w:val="00E06A0F"/>
    <w:rsid w:val="00E3412C"/>
    <w:rsid w:val="00ED691F"/>
    <w:rsid w:val="00EF0F44"/>
    <w:rsid w:val="00EF15AA"/>
    <w:rsid w:val="00F0348A"/>
    <w:rsid w:val="00F70F4E"/>
    <w:rsid w:val="00F87A60"/>
    <w:rsid w:val="00FF4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5DED9"/>
  <w15:docId w15:val="{51524A86-40EA-4AD7-996E-709119217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BalloonText">
    <w:name w:val="Balloon Text"/>
    <w:basedOn w:val="Normal"/>
    <w:link w:val="BalloonTextChar"/>
    <w:uiPriority w:val="99"/>
    <w:semiHidden/>
    <w:unhideWhenUsed/>
    <w:rsid w:val="00382CE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C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3060</Words>
  <Characters>17447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Tysall</dc:creator>
  <cp:lastModifiedBy>Sue Tysall</cp:lastModifiedBy>
  <cp:revision>2</cp:revision>
  <cp:lastPrinted>2026-06-30T11:26:00Z</cp:lastPrinted>
  <dcterms:created xsi:type="dcterms:W3CDTF">2026-07-03T11:07:00Z</dcterms:created>
  <dcterms:modified xsi:type="dcterms:W3CDTF">2026-07-03T11:07:00Z</dcterms:modified>
</cp:coreProperties>
</file>